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DAC76" w14:textId="09BCAFE5" w:rsidR="00C91147" w:rsidRDefault="006E7685">
      <w:pPr>
        <w:rPr>
          <w:b/>
          <w:sz w:val="28"/>
          <w:szCs w:val="28"/>
          <w:u w:val="single"/>
        </w:rPr>
      </w:pPr>
      <w:r w:rsidRPr="006E7685">
        <w:rPr>
          <w:b/>
          <w:sz w:val="28"/>
          <w:szCs w:val="28"/>
          <w:u w:val="single"/>
        </w:rPr>
        <w:t>Přijímání darů příspěvkovými organizacemi</w:t>
      </w:r>
      <w:r w:rsidR="001B3590">
        <w:rPr>
          <w:b/>
          <w:sz w:val="28"/>
          <w:szCs w:val="28"/>
          <w:u w:val="single"/>
        </w:rPr>
        <w:t xml:space="preserve"> JMK</w:t>
      </w:r>
    </w:p>
    <w:p w14:paraId="705E1F4E" w14:textId="77777777" w:rsidR="006E7685" w:rsidRDefault="006E7685"/>
    <w:p w14:paraId="65E3D783" w14:textId="77777777" w:rsidR="006076EF" w:rsidRDefault="006076EF"/>
    <w:p w14:paraId="70CFB73F" w14:textId="77777777" w:rsidR="006076EF" w:rsidRDefault="006076EF" w:rsidP="006076EF">
      <w:pPr>
        <w:rPr>
          <w:b/>
        </w:rPr>
      </w:pPr>
      <w:r>
        <w:t xml:space="preserve">Dary do vlastnictví </w:t>
      </w:r>
      <w:r w:rsidRPr="00A42F8E">
        <w:rPr>
          <w:b/>
        </w:rPr>
        <w:t>zřizovatele</w:t>
      </w:r>
    </w:p>
    <w:p w14:paraId="6BB5D2FC" w14:textId="77777777" w:rsidR="0063619B" w:rsidRDefault="0063619B" w:rsidP="006076EF">
      <w:pPr>
        <w:rPr>
          <w:b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25"/>
      </w:tblGrid>
      <w:tr w:rsidR="00F7340B" w:rsidRPr="00B24989" w14:paraId="42453875" w14:textId="77777777" w:rsidTr="00F7340B">
        <w:trPr>
          <w:trHeight w:val="661"/>
        </w:trPr>
        <w:tc>
          <w:tcPr>
            <w:tcW w:w="1951" w:type="dxa"/>
            <w:vAlign w:val="center"/>
          </w:tcPr>
          <w:p w14:paraId="396C0B5A" w14:textId="77777777" w:rsidR="00F7340B" w:rsidRPr="00B24989" w:rsidRDefault="00F7340B" w:rsidP="0063619B">
            <w:pPr>
              <w:rPr>
                <w:i/>
              </w:rPr>
            </w:pPr>
            <w:r w:rsidRPr="00B24989">
              <w:rPr>
                <w:i/>
              </w:rPr>
              <w:t>Dary v hodnotě převyšující 100 000 Kč v každém jednotlivém případě</w:t>
            </w:r>
          </w:p>
        </w:tc>
        <w:tc>
          <w:tcPr>
            <w:tcW w:w="7925" w:type="dxa"/>
            <w:vAlign w:val="center"/>
          </w:tcPr>
          <w:p w14:paraId="00FC54A4" w14:textId="77777777" w:rsidR="00F7340B" w:rsidRPr="00843491" w:rsidRDefault="00F7340B" w:rsidP="00B24989">
            <w:r w:rsidRPr="00B24989">
              <w:t xml:space="preserve">Pouze s předchozím souhlasem RJMK </w:t>
            </w:r>
            <w:r w:rsidR="00B24989" w:rsidRPr="00B24989">
              <w:t>v souladu s usnesením č. 7734/15/R117 ze dne 1. 10. 2015</w:t>
            </w:r>
            <w:r w:rsidR="00B24989" w:rsidRPr="00843491">
              <w:t xml:space="preserve"> </w:t>
            </w:r>
            <w:r w:rsidR="00843491" w:rsidRPr="00843491">
              <w:t>a čl. 3.3.15 Zásad vztahů</w:t>
            </w:r>
            <w:r w:rsidR="00B24989" w:rsidRPr="00843491">
              <w:t xml:space="preserve"> </w:t>
            </w:r>
          </w:p>
          <w:p w14:paraId="6B47BBFE" w14:textId="77777777" w:rsidR="00DC24FB" w:rsidRDefault="00DC24FB" w:rsidP="00B24989">
            <w:pPr>
              <w:rPr>
                <w:bCs/>
                <w:sz w:val="20"/>
              </w:rPr>
            </w:pPr>
          </w:p>
          <w:p w14:paraId="3A03E3C1" w14:textId="77777777" w:rsidR="00F06482" w:rsidRPr="00B24989" w:rsidRDefault="00F06482" w:rsidP="00B24989">
            <w:r w:rsidRPr="00B24989">
              <w:rPr>
                <w:bCs/>
                <w:sz w:val="20"/>
              </w:rPr>
              <w:t>(viz níže)</w:t>
            </w:r>
          </w:p>
        </w:tc>
      </w:tr>
      <w:tr w:rsidR="006E481A" w:rsidRPr="00B24989" w14:paraId="205F4047" w14:textId="77777777" w:rsidTr="00F7340B">
        <w:trPr>
          <w:trHeight w:val="661"/>
        </w:trPr>
        <w:tc>
          <w:tcPr>
            <w:tcW w:w="1951" w:type="dxa"/>
            <w:vAlign w:val="center"/>
          </w:tcPr>
          <w:p w14:paraId="7493B612" w14:textId="761A7E95" w:rsidR="006E481A" w:rsidRPr="00B24989" w:rsidRDefault="00CD3DC1" w:rsidP="0063619B">
            <w:pPr>
              <w:rPr>
                <w:i/>
              </w:rPr>
            </w:pPr>
            <w:r>
              <w:rPr>
                <w:i/>
              </w:rPr>
              <w:t>D</w:t>
            </w:r>
            <w:r w:rsidRPr="00CD3DC1">
              <w:rPr>
                <w:i/>
              </w:rPr>
              <w:t>ary přijímané k odstranění následků škod způsobených přírodními živly</w:t>
            </w:r>
          </w:p>
        </w:tc>
        <w:tc>
          <w:tcPr>
            <w:tcW w:w="7925" w:type="dxa"/>
            <w:vAlign w:val="center"/>
          </w:tcPr>
          <w:p w14:paraId="7F95A4B6" w14:textId="77777777" w:rsidR="00E76B05" w:rsidRDefault="00CD3DC1" w:rsidP="000E0F3A">
            <w:r>
              <w:t>Není třeba souhlas RJMK –</w:t>
            </w:r>
            <w:r w:rsidRPr="00B24989">
              <w:t xml:space="preserve"> na</w:t>
            </w:r>
            <w:r>
              <w:t xml:space="preserve"> </w:t>
            </w:r>
            <w:r w:rsidRPr="00B24989">
              <w:t xml:space="preserve">základě </w:t>
            </w:r>
            <w:r>
              <w:t>u</w:t>
            </w:r>
            <w:r w:rsidRPr="00CD3DC1">
              <w:t xml:space="preserve">snesení č. 1676/21/R24 </w:t>
            </w:r>
          </w:p>
          <w:p w14:paraId="4CB2D21E" w14:textId="77777777" w:rsidR="006E481A" w:rsidRDefault="00CD3DC1" w:rsidP="000E0F3A">
            <w:r w:rsidRPr="00CD3DC1">
              <w:t>ze dne 30. 6. 2021</w:t>
            </w:r>
            <w:r>
              <w:t xml:space="preserve">, které stanovuje výjimku z </w:t>
            </w:r>
            <w:r w:rsidRPr="00B24989">
              <w:t>usnesení č. 7734/15/R117</w:t>
            </w:r>
          </w:p>
          <w:p w14:paraId="415E5FB4" w14:textId="77777777" w:rsidR="00E76B05" w:rsidRDefault="00E76B05" w:rsidP="000E0F3A">
            <w:pPr>
              <w:rPr>
                <w:bCs/>
                <w:sz w:val="20"/>
              </w:rPr>
            </w:pPr>
          </w:p>
          <w:p w14:paraId="61BCBB03" w14:textId="71B17EE7" w:rsidR="00E76B05" w:rsidRPr="00B24989" w:rsidRDefault="00E76B05" w:rsidP="000E0F3A">
            <w:r w:rsidRPr="00B24989">
              <w:rPr>
                <w:bCs/>
                <w:sz w:val="20"/>
              </w:rPr>
              <w:t>(viz níže)</w:t>
            </w:r>
          </w:p>
        </w:tc>
      </w:tr>
      <w:tr w:rsidR="00CD3DC1" w:rsidRPr="00B24989" w14:paraId="66EF6466" w14:textId="77777777" w:rsidTr="00F7340B">
        <w:trPr>
          <w:trHeight w:val="661"/>
        </w:trPr>
        <w:tc>
          <w:tcPr>
            <w:tcW w:w="1951" w:type="dxa"/>
            <w:vAlign w:val="center"/>
          </w:tcPr>
          <w:p w14:paraId="3508317E" w14:textId="61198C93" w:rsidR="00CD3DC1" w:rsidRPr="00B24989" w:rsidRDefault="00CD3DC1" w:rsidP="00CD3DC1">
            <w:pPr>
              <w:rPr>
                <w:i/>
              </w:rPr>
            </w:pPr>
            <w:r w:rsidRPr="00B24989">
              <w:rPr>
                <w:i/>
              </w:rPr>
              <w:t xml:space="preserve">Dary v nižší hodnotě </w:t>
            </w:r>
          </w:p>
        </w:tc>
        <w:tc>
          <w:tcPr>
            <w:tcW w:w="7925" w:type="dxa"/>
            <w:vAlign w:val="center"/>
          </w:tcPr>
          <w:p w14:paraId="165F73EF" w14:textId="085BE9BB" w:rsidR="00CD3DC1" w:rsidRDefault="00CD3DC1" w:rsidP="00CD3DC1">
            <w:r>
              <w:t>Není třeba souhlas RJMK –</w:t>
            </w:r>
            <w:r w:rsidRPr="00B24989">
              <w:t xml:space="preserve"> na</w:t>
            </w:r>
            <w:r>
              <w:t xml:space="preserve"> </w:t>
            </w:r>
            <w:r w:rsidRPr="00B24989">
              <w:t xml:space="preserve">základě § 27 odst. </w:t>
            </w:r>
            <w:r w:rsidR="0018519C">
              <w:t>6</w:t>
            </w:r>
            <w:r w:rsidRPr="00B24989">
              <w:t xml:space="preserve"> zákona č. 250/2000 Sb. na základě darovací smlouvy</w:t>
            </w:r>
          </w:p>
        </w:tc>
      </w:tr>
    </w:tbl>
    <w:p w14:paraId="0131A3A3" w14:textId="77777777" w:rsidR="006076EF" w:rsidRPr="00B24989" w:rsidRDefault="006076EF" w:rsidP="006076EF">
      <w:pPr>
        <w:rPr>
          <w:b/>
        </w:rPr>
      </w:pPr>
    </w:p>
    <w:p w14:paraId="685F4E66" w14:textId="77777777" w:rsidR="006076EF" w:rsidRPr="00B24989" w:rsidRDefault="006076EF"/>
    <w:p w14:paraId="2B4F8303" w14:textId="77777777" w:rsidR="0063619B" w:rsidRPr="00B24989" w:rsidRDefault="0063619B"/>
    <w:p w14:paraId="2461D4DF" w14:textId="77777777" w:rsidR="006076EF" w:rsidRPr="00B24989" w:rsidRDefault="006076EF" w:rsidP="006076EF">
      <w:pPr>
        <w:rPr>
          <w:b/>
        </w:rPr>
      </w:pPr>
      <w:r w:rsidRPr="00B24989">
        <w:t xml:space="preserve">Dary do vlastnictví </w:t>
      </w:r>
      <w:r w:rsidRPr="00B24989">
        <w:rPr>
          <w:b/>
        </w:rPr>
        <w:t>příspěvkové organizace</w:t>
      </w:r>
    </w:p>
    <w:p w14:paraId="58302D20" w14:textId="77777777" w:rsidR="0063619B" w:rsidRPr="00B24989" w:rsidRDefault="0063619B" w:rsidP="006076E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229"/>
      </w:tblGrid>
      <w:tr w:rsidR="00387CA4" w:rsidRPr="00B24989" w14:paraId="31F48B2F" w14:textId="77777777" w:rsidTr="00307717">
        <w:tc>
          <w:tcPr>
            <w:tcW w:w="1951" w:type="dxa"/>
            <w:vAlign w:val="center"/>
          </w:tcPr>
          <w:p w14:paraId="4B4014B8" w14:textId="77777777" w:rsidR="00387CA4" w:rsidRPr="00B24989" w:rsidRDefault="00387CA4" w:rsidP="00FB7212">
            <w:pPr>
              <w:spacing w:before="120" w:after="120"/>
              <w:rPr>
                <w:i/>
              </w:rPr>
            </w:pPr>
            <w:r w:rsidRPr="00B24989">
              <w:rPr>
                <w:i/>
              </w:rPr>
              <w:t>Peněžité</w:t>
            </w:r>
            <w:r w:rsidR="00FB7212" w:rsidRPr="00B24989">
              <w:rPr>
                <w:i/>
              </w:rPr>
              <w:t xml:space="preserve"> </w:t>
            </w:r>
            <w:r w:rsidRPr="00B24989">
              <w:rPr>
                <w:i/>
              </w:rPr>
              <w:t>účelově neurčené</w:t>
            </w:r>
          </w:p>
        </w:tc>
        <w:tc>
          <w:tcPr>
            <w:tcW w:w="7229" w:type="dxa"/>
            <w:vAlign w:val="center"/>
          </w:tcPr>
          <w:p w14:paraId="7467A67D" w14:textId="77777777" w:rsidR="00FB7212" w:rsidRPr="00B24989" w:rsidRDefault="00387CA4" w:rsidP="00FB7212">
            <w:pPr>
              <w:spacing w:before="120" w:after="120"/>
            </w:pPr>
            <w:r w:rsidRPr="00B24989">
              <w:t>Společný předchozí písemný souhlas RJMK</w:t>
            </w:r>
            <w:r w:rsidR="00FB7212" w:rsidRPr="00B24989">
              <w:rPr>
                <w:bCs/>
              </w:rPr>
              <w:t xml:space="preserve"> podle § 3</w:t>
            </w:r>
            <w:r w:rsidR="005156D4">
              <w:rPr>
                <w:bCs/>
              </w:rPr>
              <w:t>7</w:t>
            </w:r>
            <w:r w:rsidR="00FB7212" w:rsidRPr="00B24989">
              <w:rPr>
                <w:bCs/>
              </w:rPr>
              <w:t xml:space="preserve">b odst. 1 </w:t>
            </w:r>
            <w:r w:rsidR="00FB7212" w:rsidRPr="00B24989">
              <w:t>zákona č. 250/2000 Sb., tj.:</w:t>
            </w:r>
          </w:p>
          <w:p w14:paraId="476B0CD6" w14:textId="77777777" w:rsidR="00BF351F" w:rsidRPr="00B24989" w:rsidRDefault="00FB7212" w:rsidP="00FB7212">
            <w:pPr>
              <w:spacing w:before="120" w:after="120"/>
              <w:rPr>
                <w:bCs/>
              </w:rPr>
            </w:pPr>
            <w:r w:rsidRPr="00B24989">
              <w:t>B</w:t>
            </w:r>
            <w:r w:rsidR="00387CA4" w:rsidRPr="00B24989">
              <w:t xml:space="preserve">ez dalšího na základě usnesení RJMK č. </w:t>
            </w:r>
            <w:r w:rsidR="00387CA4" w:rsidRPr="00B24989">
              <w:rPr>
                <w:bCs/>
              </w:rPr>
              <w:t xml:space="preserve">949/09/R 17 ze dne 02. 04. 2009 </w:t>
            </w:r>
            <w:r w:rsidR="00843491" w:rsidRPr="00843491">
              <w:t>a čl. 3.3.1</w:t>
            </w:r>
            <w:r w:rsidR="00843491">
              <w:t>3</w:t>
            </w:r>
            <w:r w:rsidR="00843491" w:rsidRPr="00843491">
              <w:t xml:space="preserve"> Zásad vztahů</w:t>
            </w:r>
          </w:p>
          <w:p w14:paraId="70D8384B" w14:textId="77777777" w:rsidR="00FB7212" w:rsidRPr="00B24989" w:rsidRDefault="00BF351F" w:rsidP="00FB7212">
            <w:pPr>
              <w:spacing w:before="120" w:after="120"/>
              <w:rPr>
                <w:bCs/>
              </w:rPr>
            </w:pPr>
            <w:r w:rsidRPr="00B24989">
              <w:rPr>
                <w:bCs/>
                <w:sz w:val="20"/>
              </w:rPr>
              <w:t>(viz níže)</w:t>
            </w:r>
          </w:p>
        </w:tc>
      </w:tr>
      <w:tr w:rsidR="00387CA4" w:rsidRPr="00B24989" w14:paraId="0F34E6DA" w14:textId="77777777" w:rsidTr="00307717">
        <w:tc>
          <w:tcPr>
            <w:tcW w:w="1951" w:type="dxa"/>
            <w:vAlign w:val="center"/>
          </w:tcPr>
          <w:p w14:paraId="0D8C6052" w14:textId="77777777" w:rsidR="00387CA4" w:rsidRPr="00B24989" w:rsidRDefault="00387CA4" w:rsidP="00FB7212">
            <w:pPr>
              <w:spacing w:before="120" w:after="120"/>
              <w:rPr>
                <w:i/>
              </w:rPr>
            </w:pPr>
            <w:r w:rsidRPr="00B24989">
              <w:rPr>
                <w:i/>
              </w:rPr>
              <w:t>Peněžité</w:t>
            </w:r>
            <w:r w:rsidR="00FB7212" w:rsidRPr="00B24989">
              <w:rPr>
                <w:i/>
              </w:rPr>
              <w:t xml:space="preserve"> </w:t>
            </w:r>
            <w:r w:rsidRPr="00B24989">
              <w:rPr>
                <w:i/>
              </w:rPr>
              <w:t>účelově určené</w:t>
            </w:r>
          </w:p>
        </w:tc>
        <w:tc>
          <w:tcPr>
            <w:tcW w:w="7229" w:type="dxa"/>
            <w:vMerge w:val="restart"/>
            <w:vAlign w:val="center"/>
          </w:tcPr>
          <w:p w14:paraId="5D57DFE3" w14:textId="4CB359AA" w:rsidR="00387CA4" w:rsidRPr="00B24989" w:rsidRDefault="006E7371" w:rsidP="006E7371">
            <w:pPr>
              <w:spacing w:before="120" w:after="120"/>
            </w:pPr>
            <w:r>
              <w:t>Je nezbytné získat i</w:t>
            </w:r>
            <w:r w:rsidR="00387CA4" w:rsidRPr="00B24989">
              <w:t xml:space="preserve">ndividuální předchozí písemný souhlas RJMK podle § 27 odst. </w:t>
            </w:r>
            <w:r w:rsidR="000C68C2">
              <w:t>7</w:t>
            </w:r>
            <w:r w:rsidR="00387CA4" w:rsidRPr="00B24989">
              <w:t xml:space="preserve"> písm. b) zákona č. 250/2000 Sb.</w:t>
            </w:r>
            <w:r w:rsidR="00F9579D">
              <w:t xml:space="preserve"> </w:t>
            </w:r>
            <w:r w:rsidR="00F9579D" w:rsidRPr="00843491">
              <w:t>a čl. 3.3.1</w:t>
            </w:r>
            <w:r w:rsidR="00F9579D">
              <w:t>3</w:t>
            </w:r>
            <w:r w:rsidR="00F9579D" w:rsidRPr="00843491">
              <w:t xml:space="preserve"> Zásad vztahů</w:t>
            </w:r>
          </w:p>
        </w:tc>
      </w:tr>
      <w:tr w:rsidR="00387CA4" w14:paraId="4193C134" w14:textId="77777777" w:rsidTr="00307717">
        <w:tc>
          <w:tcPr>
            <w:tcW w:w="1951" w:type="dxa"/>
            <w:vAlign w:val="center"/>
          </w:tcPr>
          <w:p w14:paraId="7B88F56F" w14:textId="77777777" w:rsidR="00387CA4" w:rsidRPr="00B24989" w:rsidRDefault="00387CA4" w:rsidP="00FB7212">
            <w:pPr>
              <w:spacing w:before="120" w:after="120"/>
              <w:rPr>
                <w:i/>
              </w:rPr>
            </w:pPr>
            <w:r w:rsidRPr="00B24989">
              <w:rPr>
                <w:i/>
              </w:rPr>
              <w:t>Věcné</w:t>
            </w:r>
          </w:p>
        </w:tc>
        <w:tc>
          <w:tcPr>
            <w:tcW w:w="7229" w:type="dxa"/>
            <w:vMerge/>
          </w:tcPr>
          <w:p w14:paraId="503CA506" w14:textId="77777777" w:rsidR="00387CA4" w:rsidRDefault="00387CA4" w:rsidP="00FB7212"/>
        </w:tc>
      </w:tr>
    </w:tbl>
    <w:p w14:paraId="5C67C28D" w14:textId="77777777" w:rsidR="00FB7212" w:rsidRDefault="00FB7212" w:rsidP="00792B1A">
      <w:pPr>
        <w:jc w:val="center"/>
        <w:rPr>
          <w:bCs/>
          <w:sz w:val="28"/>
          <w:szCs w:val="28"/>
        </w:rPr>
      </w:pPr>
    </w:p>
    <w:p w14:paraId="139F9330" w14:textId="77777777" w:rsidR="00792B1A" w:rsidRPr="005156D4" w:rsidRDefault="00FB7212" w:rsidP="005156D4">
      <w:pPr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br w:type="page"/>
      </w:r>
      <w:r w:rsidR="00792B1A" w:rsidRPr="005156D4">
        <w:rPr>
          <w:b/>
          <w:bCs/>
          <w:sz w:val="28"/>
          <w:szCs w:val="28"/>
          <w:u w:val="single"/>
        </w:rPr>
        <w:lastRenderedPageBreak/>
        <w:t>17. schůze Rady Jihomoravského kraje</w:t>
      </w:r>
      <w:r w:rsidR="005156D4" w:rsidRPr="005156D4">
        <w:rPr>
          <w:b/>
          <w:bCs/>
          <w:sz w:val="28"/>
          <w:szCs w:val="28"/>
          <w:u w:val="single"/>
        </w:rPr>
        <w:t xml:space="preserve"> </w:t>
      </w:r>
      <w:r w:rsidR="00792B1A" w:rsidRPr="005156D4">
        <w:rPr>
          <w:b/>
          <w:bCs/>
          <w:sz w:val="28"/>
          <w:szCs w:val="28"/>
          <w:u w:val="single"/>
        </w:rPr>
        <w:t>konaná dne 2. 4. 2009</w:t>
      </w:r>
    </w:p>
    <w:p w14:paraId="6BDE447E" w14:textId="77777777" w:rsidR="00792B1A" w:rsidRDefault="00792B1A" w:rsidP="00792B1A">
      <w:pPr>
        <w:pStyle w:val="Nadpis2"/>
        <w:rPr>
          <w:b w:val="0"/>
          <w:bCs w:val="0"/>
          <w:sz w:val="28"/>
          <w:szCs w:val="28"/>
        </w:rPr>
      </w:pPr>
    </w:p>
    <w:p w14:paraId="48F68E7C" w14:textId="77777777" w:rsidR="00792B1A" w:rsidRDefault="00792B1A" w:rsidP="00792B1A">
      <w:pPr>
        <w:pStyle w:val="Nadpis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Bod č. 84 programu – Předchozí souhlas příspěvkovým organizacím vykonávajícím činnost škol a školských zařízení k přijímání peněžitých darů účelově neurčených</w:t>
      </w:r>
    </w:p>
    <w:p w14:paraId="35C4F680" w14:textId="77777777" w:rsidR="00792B1A" w:rsidRDefault="00792B1A" w:rsidP="00792B1A">
      <w:pPr>
        <w:jc w:val="both"/>
      </w:pPr>
    </w:p>
    <w:p w14:paraId="603162F7" w14:textId="77777777" w:rsidR="00792B1A" w:rsidRDefault="00792B1A" w:rsidP="00792B1A">
      <w:pPr>
        <w:jc w:val="both"/>
      </w:pPr>
      <w:r>
        <w:t>Návrh na usnesení byl schválen bez připomínek.</w:t>
      </w:r>
    </w:p>
    <w:p w14:paraId="61AE8F18" w14:textId="77777777" w:rsidR="00792B1A" w:rsidRDefault="00792B1A" w:rsidP="00792B1A">
      <w:pPr>
        <w:jc w:val="both"/>
        <w:rPr>
          <w:b/>
          <w:bCs/>
          <w:u w:val="single"/>
        </w:rPr>
      </w:pPr>
    </w:p>
    <w:p w14:paraId="00B4851B" w14:textId="77777777" w:rsidR="00792B1A" w:rsidRDefault="00792B1A" w:rsidP="00792B1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949/09/R 17:</w:t>
      </w:r>
    </w:p>
    <w:p w14:paraId="28631A2D" w14:textId="77777777" w:rsidR="00792B1A" w:rsidRDefault="00792B1A" w:rsidP="00792B1A">
      <w:pPr>
        <w:pStyle w:val="Seznamsodrkami"/>
      </w:pPr>
      <w:r>
        <w:t xml:space="preserve">Rada Jihomoravského kraje v souladu s ustanovením § 59 odst. 1 písm. i) zákona č. 129/2000 Sb., o krajích (krajské zřízení), ve znění pozdějších předpisů, </w:t>
      </w:r>
    </w:p>
    <w:p w14:paraId="7CF0011E" w14:textId="77777777" w:rsidR="00792B1A" w:rsidRDefault="00792B1A" w:rsidP="00792B1A">
      <w:pPr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rPr>
          <w:b/>
          <w:bCs/>
        </w:rPr>
        <w:t xml:space="preserve">u d ě l u j e  </w:t>
      </w:r>
      <w:r>
        <w:t>příspěvkovým organizacím vykonávajícím činnost</w:t>
      </w:r>
      <w:r>
        <w:rPr>
          <w:b/>
          <w:bCs/>
        </w:rPr>
        <w:t xml:space="preserve"> </w:t>
      </w:r>
      <w:r>
        <w:t xml:space="preserve">škol a školských zařízení zřizovaným Jihomoravským krajem předchozí  </w:t>
      </w:r>
      <w:r>
        <w:rPr>
          <w:b/>
          <w:bCs/>
        </w:rPr>
        <w:t>s o u h l a s</w:t>
      </w:r>
      <w:r>
        <w:t>  k přijímání peněžitých darů účelově neurčených, podle ustanovení § 39b zákona č. 250/2000 Sb., o rozpočtových pravidlech územních rozpočtů, ve znění pozdějších předpisů, a to společně pro více právních úkonů.</w:t>
      </w:r>
    </w:p>
    <w:p w14:paraId="1E67E043" w14:textId="77777777" w:rsidR="00792B1A" w:rsidRDefault="00792B1A" w:rsidP="00792B1A">
      <w:pPr>
        <w:ind w:left="284" w:hanging="284"/>
        <w:jc w:val="both"/>
        <w:rPr>
          <w:b/>
          <w:bCs/>
        </w:rPr>
      </w:pPr>
    </w:p>
    <w:p w14:paraId="12132C0E" w14:textId="77777777" w:rsidR="00792B1A" w:rsidRDefault="00792B1A" w:rsidP="00792B1A">
      <w:pPr>
        <w:numPr>
          <w:ilvl w:val="0"/>
          <w:numId w:val="1"/>
        </w:numPr>
        <w:ind w:left="284" w:hanging="284"/>
        <w:jc w:val="both"/>
        <w:rPr>
          <w:b/>
          <w:bCs/>
        </w:rPr>
      </w:pPr>
      <w:r>
        <w:rPr>
          <w:b/>
          <w:bCs/>
          <w:spacing w:val="20"/>
        </w:rPr>
        <w:t xml:space="preserve">ukládá </w:t>
      </w:r>
      <w:r>
        <w:rPr>
          <w:spacing w:val="20"/>
        </w:rPr>
        <w:t>ředitelům</w:t>
      </w:r>
      <w:r>
        <w:t xml:space="preserve"> příspěvkových organizací vykonávajících činnost</w:t>
      </w:r>
      <w:r>
        <w:rPr>
          <w:b/>
          <w:bCs/>
        </w:rPr>
        <w:t xml:space="preserve"> </w:t>
      </w:r>
      <w:r>
        <w:t>škol a školských zařízení zřizovaných Jihomoravským krajem v souvislosti s uděleným předchozím souhlasem podle ustanovení § 39b zákona č. 250/2000 Sb., o rozpočtových pravidlech územních rozpočtů, ve znění pozdějších předpisů, aby informovali odbor školství Krajského úřadu Jihomoravského kraje o sumě takto získaných finančních prostředků        v případech, překročí-li od začátku příslušného kalendářního roku suma získaných finančních prostředků částku 20 000,-Kč a dále rovněž vždy při překročení sumy získaných finančních prostředků o každých dalších 20 000,-Kč.</w:t>
      </w:r>
    </w:p>
    <w:p w14:paraId="048DD408" w14:textId="77777777" w:rsidR="00792B1A" w:rsidRDefault="00792B1A" w:rsidP="00792B1A">
      <w:pPr>
        <w:pStyle w:val="Seznamsodrkami"/>
      </w:pPr>
    </w:p>
    <w:p w14:paraId="71BE9F35" w14:textId="77777777" w:rsidR="006335F4" w:rsidRDefault="006335F4" w:rsidP="00792B1A">
      <w:pPr>
        <w:rPr>
          <w:b/>
          <w:bCs/>
        </w:rPr>
      </w:pPr>
    </w:p>
    <w:p w14:paraId="38EE9570" w14:textId="77777777" w:rsidR="006335F4" w:rsidRPr="005156D4" w:rsidRDefault="006335F4" w:rsidP="005156D4">
      <w:pPr>
        <w:rPr>
          <w:b/>
          <w:bCs/>
          <w:sz w:val="28"/>
          <w:szCs w:val="28"/>
          <w:u w:val="single"/>
        </w:rPr>
      </w:pPr>
      <w:r w:rsidRPr="005156D4">
        <w:rPr>
          <w:b/>
          <w:bCs/>
          <w:sz w:val="28"/>
          <w:szCs w:val="28"/>
          <w:u w:val="single"/>
        </w:rPr>
        <w:t xml:space="preserve">117. schůze Rady Jihomoravského kraje konaná dne 1. 10. 2015  </w:t>
      </w:r>
    </w:p>
    <w:p w14:paraId="33E7B3CB" w14:textId="77777777" w:rsidR="006335F4" w:rsidRDefault="006335F4" w:rsidP="006335F4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AE93EDF" w14:textId="77777777" w:rsidR="006335F4" w:rsidRDefault="006335F4" w:rsidP="006335F4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Bod č. 60 programu – Předchozí souhlas k přijímání darů příspěvkovými organizacemi do vlastnictví zřizovatele</w:t>
      </w:r>
    </w:p>
    <w:p w14:paraId="411DDFD5" w14:textId="77777777" w:rsidR="006335F4" w:rsidRDefault="006335F4" w:rsidP="006335F4">
      <w:pPr>
        <w:jc w:val="both"/>
        <w:rPr>
          <w:b/>
          <w:bCs/>
          <w:u w:val="single"/>
        </w:rPr>
      </w:pPr>
    </w:p>
    <w:p w14:paraId="3220BAA8" w14:textId="77777777" w:rsidR="006335F4" w:rsidRDefault="006335F4" w:rsidP="006335F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7734/15/R117:</w:t>
      </w:r>
    </w:p>
    <w:p w14:paraId="2CA5956D" w14:textId="77777777" w:rsidR="006335F4" w:rsidRDefault="006335F4" w:rsidP="006335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Rada Jihomoravského kraje v souladu s ustanovením § 59 odst. 1 písm. e) a i) zákona </w:t>
      </w:r>
      <w:r>
        <w:rPr>
          <w:rFonts w:eastAsia="Calibri"/>
          <w:lang w:eastAsia="en-US"/>
        </w:rPr>
        <w:br/>
        <w:t xml:space="preserve">č. 129/2000 Sb., o krajích (krajské zřízení), ve znění pozdějších předpisů, a v souladu </w:t>
      </w:r>
      <w:r>
        <w:rPr>
          <w:rFonts w:eastAsia="Calibri"/>
          <w:lang w:eastAsia="en-US"/>
        </w:rPr>
        <w:br/>
        <w:t>s ustanovením § 27 odst. 4 a § 37b odst. 3 zákona č. 250/2000 Sb., o rozpočtových pravidlech územních rozpočtů, ve znění pozdějších předpisů,</w:t>
      </w:r>
    </w:p>
    <w:p w14:paraId="67623AA1" w14:textId="77777777" w:rsidR="006335F4" w:rsidRDefault="006335F4" w:rsidP="006335F4">
      <w:pPr>
        <w:jc w:val="both"/>
        <w:rPr>
          <w:rFonts w:eastAsia="Calibri"/>
          <w:b/>
          <w:lang w:eastAsia="en-US"/>
        </w:rPr>
      </w:pPr>
    </w:p>
    <w:p w14:paraId="3E702FFE" w14:textId="77777777" w:rsidR="006335F4" w:rsidRDefault="006335F4" w:rsidP="006335F4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a) s i  v y h r a z u j e  </w:t>
      </w:r>
      <w:r>
        <w:rPr>
          <w:rFonts w:eastAsia="Calibri"/>
          <w:lang w:eastAsia="en-US"/>
        </w:rPr>
        <w:t>udělování předchozího souhlasu k přijímání darů příspěvkovými organizacemi zřizovanými Jihomoravským krajem do vlastnictví zřizovatele v hodnotě převyšující 100 000 Kč v každém jednotlivém případě,</w:t>
      </w:r>
    </w:p>
    <w:p w14:paraId="70EE06A0" w14:textId="77777777" w:rsidR="006335F4" w:rsidRDefault="006335F4" w:rsidP="006335F4">
      <w:pPr>
        <w:jc w:val="both"/>
        <w:rPr>
          <w:rFonts w:eastAsia="Calibri"/>
          <w:lang w:eastAsia="en-US"/>
        </w:rPr>
      </w:pPr>
    </w:p>
    <w:p w14:paraId="768122C8" w14:textId="77777777" w:rsidR="006335F4" w:rsidRDefault="006335F4" w:rsidP="006335F4">
      <w:pPr>
        <w:tabs>
          <w:tab w:val="left" w:pos="426"/>
        </w:tabs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b) u k l á d á </w:t>
      </w:r>
      <w:r>
        <w:rPr>
          <w:rFonts w:eastAsia="Calibri"/>
          <w:lang w:eastAsia="en-US"/>
        </w:rPr>
        <w:t xml:space="preserve"> odboru ekonomickému oznámit Ústřednímu věstníku České republiky vyhrazení si udělování předchozího souhlasu k nabytí majetku darováním příspěvkovými organizacemi do vlastnictví zřizovatele.</w:t>
      </w:r>
    </w:p>
    <w:p w14:paraId="532039D5" w14:textId="7DE99418" w:rsidR="006335F4" w:rsidRDefault="006335F4" w:rsidP="006335F4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T: 30.10.2015</w:t>
      </w:r>
    </w:p>
    <w:p w14:paraId="04E357C1" w14:textId="20AA447B" w:rsidR="00EE10FC" w:rsidRDefault="00EE10FC" w:rsidP="006335F4">
      <w:pPr>
        <w:rPr>
          <w:rFonts w:eastAsia="Calibri"/>
          <w:b/>
          <w:bCs/>
          <w:lang w:eastAsia="en-US"/>
        </w:rPr>
      </w:pPr>
    </w:p>
    <w:p w14:paraId="5A3E3C88" w14:textId="77777777" w:rsidR="00EE10FC" w:rsidRDefault="00EE10FC" w:rsidP="00EE10FC">
      <w:pPr>
        <w:jc w:val="both"/>
        <w:rPr>
          <w:b/>
          <w:bCs/>
          <w:u w:val="single"/>
        </w:rPr>
      </w:pPr>
    </w:p>
    <w:p w14:paraId="7A456D4A" w14:textId="71B4E71B" w:rsidR="00EE10FC" w:rsidRDefault="00EE10FC" w:rsidP="00EE10FC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24</w:t>
      </w:r>
      <w:r w:rsidRPr="005156D4">
        <w:rPr>
          <w:b/>
          <w:bCs/>
          <w:sz w:val="28"/>
          <w:szCs w:val="28"/>
          <w:u w:val="single"/>
        </w:rPr>
        <w:t xml:space="preserve">. schůze Rady Jihomoravského kraje konaná dne </w:t>
      </w:r>
      <w:r>
        <w:rPr>
          <w:b/>
          <w:bCs/>
          <w:sz w:val="28"/>
          <w:szCs w:val="28"/>
          <w:u w:val="single"/>
        </w:rPr>
        <w:t>30</w:t>
      </w:r>
      <w:r w:rsidRPr="005156D4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6</w:t>
      </w:r>
      <w:r w:rsidRPr="005156D4">
        <w:rPr>
          <w:b/>
          <w:bCs/>
          <w:sz w:val="28"/>
          <w:szCs w:val="28"/>
          <w:u w:val="single"/>
        </w:rPr>
        <w:t>. 20</w:t>
      </w:r>
      <w:r>
        <w:rPr>
          <w:b/>
          <w:bCs/>
          <w:sz w:val="28"/>
          <w:szCs w:val="28"/>
          <w:u w:val="single"/>
        </w:rPr>
        <w:t>2</w:t>
      </w:r>
      <w:r w:rsidRPr="005156D4">
        <w:rPr>
          <w:b/>
          <w:bCs/>
          <w:sz w:val="28"/>
          <w:szCs w:val="28"/>
          <w:u w:val="single"/>
        </w:rPr>
        <w:t>1</w:t>
      </w:r>
    </w:p>
    <w:p w14:paraId="4412EF25" w14:textId="77777777" w:rsidR="00EE10FC" w:rsidRDefault="00EE10FC" w:rsidP="00EE10FC">
      <w:pPr>
        <w:jc w:val="both"/>
        <w:rPr>
          <w:b/>
          <w:bCs/>
          <w:u w:val="single"/>
        </w:rPr>
      </w:pPr>
    </w:p>
    <w:p w14:paraId="5C2DC5A8" w14:textId="20A5233C" w:rsidR="00EE10FC" w:rsidRDefault="00EE10FC" w:rsidP="00EE10F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Bod č. 104 programu – Příspěvkové organizace zřizované JmK – dary k odstranění následků škod způsobených živelnými událostmi</w:t>
      </w:r>
    </w:p>
    <w:p w14:paraId="5211AB41" w14:textId="77777777" w:rsidR="00EE10FC" w:rsidRDefault="00EE10FC" w:rsidP="00EE10FC">
      <w:pPr>
        <w:jc w:val="both"/>
        <w:rPr>
          <w:b/>
          <w:bCs/>
          <w:u w:val="single"/>
        </w:rPr>
      </w:pPr>
    </w:p>
    <w:p w14:paraId="7404737C" w14:textId="28AB636A" w:rsidR="00EE10FC" w:rsidRDefault="00EE10FC" w:rsidP="00EE10F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 1676/21/R24:</w:t>
      </w:r>
    </w:p>
    <w:p w14:paraId="5091D1C3" w14:textId="77777777" w:rsidR="00EE10FC" w:rsidRDefault="00EE10FC" w:rsidP="00EE10FC">
      <w:pPr>
        <w:jc w:val="both"/>
      </w:pPr>
      <w:r>
        <w:t>Rada Jihomoravského kraje v souladu s ustanovením § 59 odst. 1 písm. e) a i) zákona č. 129/2000 Sb., o krajích (krajské zřízení), ve znění pozdějších předpisů, a podle ustanovení § 27 odst. 6 a ustanovení § 37b odst. 3 zákona č. 250/2000 Sb., o rozpočtových pravidlech územních rozpočtů, ve znění pozdějších předpisů</w:t>
      </w:r>
    </w:p>
    <w:p w14:paraId="0528FD83" w14:textId="77777777" w:rsidR="00EE10FC" w:rsidRDefault="00EE10FC" w:rsidP="00EE10FC">
      <w:pPr>
        <w:jc w:val="both"/>
      </w:pPr>
    </w:p>
    <w:p w14:paraId="10922BA3" w14:textId="77777777" w:rsidR="00EE10FC" w:rsidRDefault="00EE10FC" w:rsidP="00EE10FC">
      <w:pPr>
        <w:pStyle w:val="Zhlav"/>
        <w:jc w:val="both"/>
      </w:pPr>
      <w:r>
        <w:rPr>
          <w:b/>
          <w:bCs/>
        </w:rPr>
        <w:t xml:space="preserve">a)  </w:t>
      </w:r>
      <w:r>
        <w:rPr>
          <w:b/>
          <w:bCs/>
          <w:spacing w:val="60"/>
        </w:rPr>
        <w:t>uděluje</w:t>
      </w:r>
      <w:r>
        <w:t xml:space="preserve"> </w:t>
      </w:r>
      <w:r>
        <w:rPr>
          <w:b/>
          <w:bCs/>
          <w:spacing w:val="60"/>
        </w:rPr>
        <w:t xml:space="preserve">výjimku </w:t>
      </w:r>
      <w:r>
        <w:t xml:space="preserve">příspěvkovým organizacím zřizovaným Jihomoravským krajem z usnesení Rady Jihomoravského kraje č. 7734/15/R117, a to v tom smyslu, že výhrada udělování předchozího souhlasu zřizovatele k přijímání darů do vlastnictví zřizovatele založená výše uvedeným usnesením se nevztahuje na dary přijímané k odstranění následků škod způsobených přírodními živly; </w:t>
      </w:r>
    </w:p>
    <w:p w14:paraId="52A0C3A9" w14:textId="77777777" w:rsidR="00EE10FC" w:rsidRDefault="00EE10FC" w:rsidP="00EE10FC">
      <w:pPr>
        <w:pStyle w:val="Zhlav"/>
        <w:jc w:val="both"/>
      </w:pPr>
    </w:p>
    <w:p w14:paraId="7C7F141D" w14:textId="77777777" w:rsidR="00EE10FC" w:rsidRDefault="00EE10FC" w:rsidP="00EE10FC">
      <w:pPr>
        <w:pStyle w:val="Zhlav"/>
        <w:jc w:val="both"/>
      </w:pPr>
      <w:r>
        <w:rPr>
          <w:b/>
          <w:bCs/>
        </w:rPr>
        <w:t>b)</w:t>
      </w:r>
      <w:r>
        <w:t> </w:t>
      </w:r>
      <w:r>
        <w:rPr>
          <w:b/>
          <w:bCs/>
          <w:spacing w:val="60"/>
        </w:rPr>
        <w:t>ukládá</w:t>
      </w:r>
      <w:r>
        <w:t xml:space="preserve"> odboru školství oznámit Ústřednímu věstníku České republiky výjimku z výše uvedené výhrady. </w:t>
      </w:r>
    </w:p>
    <w:p w14:paraId="3233A80E" w14:textId="77777777" w:rsidR="00EE10FC" w:rsidRDefault="00EE10FC" w:rsidP="00EE10FC"/>
    <w:p w14:paraId="3F11F375" w14:textId="77777777" w:rsidR="00EE10FC" w:rsidRDefault="00EE10FC" w:rsidP="006335F4">
      <w:pPr>
        <w:rPr>
          <w:rFonts w:ascii="Arial" w:hAnsi="Arial" w:cs="Arial"/>
          <w:sz w:val="20"/>
          <w:szCs w:val="20"/>
        </w:rPr>
      </w:pPr>
    </w:p>
    <w:sectPr w:rsidR="00EE10FC" w:rsidSect="00387CA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C6CA8" w14:textId="77777777" w:rsidR="0013337B" w:rsidRDefault="0013337B" w:rsidP="0013337B">
      <w:r>
        <w:separator/>
      </w:r>
    </w:p>
  </w:endnote>
  <w:endnote w:type="continuationSeparator" w:id="0">
    <w:p w14:paraId="59886743" w14:textId="77777777" w:rsidR="0013337B" w:rsidRDefault="0013337B" w:rsidP="0013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6D513" w14:textId="77777777" w:rsidR="0013337B" w:rsidRDefault="0013337B" w:rsidP="0013337B">
      <w:r>
        <w:separator/>
      </w:r>
    </w:p>
  </w:footnote>
  <w:footnote w:type="continuationSeparator" w:id="0">
    <w:p w14:paraId="1D63825E" w14:textId="77777777" w:rsidR="0013337B" w:rsidRDefault="0013337B" w:rsidP="0013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31D26"/>
    <w:multiLevelType w:val="hybridMultilevel"/>
    <w:tmpl w:val="6B0C2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7685"/>
    <w:rsid w:val="00006FC5"/>
    <w:rsid w:val="000C68C2"/>
    <w:rsid w:val="000D055C"/>
    <w:rsid w:val="000E0F3A"/>
    <w:rsid w:val="0013337B"/>
    <w:rsid w:val="0018519C"/>
    <w:rsid w:val="001A76F2"/>
    <w:rsid w:val="001B3590"/>
    <w:rsid w:val="001C7946"/>
    <w:rsid w:val="00307717"/>
    <w:rsid w:val="00387CA4"/>
    <w:rsid w:val="003B192D"/>
    <w:rsid w:val="003D13AD"/>
    <w:rsid w:val="004403DF"/>
    <w:rsid w:val="00446B38"/>
    <w:rsid w:val="004B3572"/>
    <w:rsid w:val="005156D4"/>
    <w:rsid w:val="006076EF"/>
    <w:rsid w:val="006335F4"/>
    <w:rsid w:val="0063619B"/>
    <w:rsid w:val="006A4B42"/>
    <w:rsid w:val="006E481A"/>
    <w:rsid w:val="006E7371"/>
    <w:rsid w:val="006E7685"/>
    <w:rsid w:val="00732628"/>
    <w:rsid w:val="00792B1A"/>
    <w:rsid w:val="00814946"/>
    <w:rsid w:val="00843491"/>
    <w:rsid w:val="008A4DBE"/>
    <w:rsid w:val="009256EB"/>
    <w:rsid w:val="00973640"/>
    <w:rsid w:val="00973B28"/>
    <w:rsid w:val="00A22913"/>
    <w:rsid w:val="00A42F8E"/>
    <w:rsid w:val="00B24989"/>
    <w:rsid w:val="00B621A6"/>
    <w:rsid w:val="00BD35AD"/>
    <w:rsid w:val="00BD59EE"/>
    <w:rsid w:val="00BF351F"/>
    <w:rsid w:val="00C91147"/>
    <w:rsid w:val="00CD3DC1"/>
    <w:rsid w:val="00DC24FB"/>
    <w:rsid w:val="00E53E07"/>
    <w:rsid w:val="00E76B05"/>
    <w:rsid w:val="00EA64CA"/>
    <w:rsid w:val="00EC6251"/>
    <w:rsid w:val="00EE10FC"/>
    <w:rsid w:val="00F06482"/>
    <w:rsid w:val="00F7340B"/>
    <w:rsid w:val="00F9579D"/>
    <w:rsid w:val="00FB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AAC000"/>
  <w15:chartTrackingRefBased/>
  <w15:docId w15:val="{0577CEA1-0B98-4185-91C4-81227B30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792B1A"/>
    <w:pPr>
      <w:keepNext/>
      <w:overflowPunct w:val="0"/>
      <w:autoSpaceDE w:val="0"/>
      <w:autoSpaceDN w:val="0"/>
      <w:jc w:val="both"/>
      <w:outlineLvl w:val="1"/>
    </w:pPr>
    <w:rPr>
      <w:rFonts w:ascii="Arial Black" w:hAnsi="Arial Black"/>
      <w:b/>
      <w:bCs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E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rsid w:val="00792B1A"/>
    <w:pPr>
      <w:ind w:firstLine="360"/>
      <w:jc w:val="both"/>
    </w:pPr>
  </w:style>
  <w:style w:type="paragraph" w:styleId="Zhlav">
    <w:name w:val="header"/>
    <w:basedOn w:val="Normln"/>
    <w:link w:val="ZhlavChar"/>
    <w:uiPriority w:val="99"/>
    <w:unhideWhenUsed/>
    <w:rsid w:val="00EE10FC"/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rsid w:val="00EE10F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212C-77B2-4917-9D5A-7CCA209A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Přijímání darů příspěvkovými organizacemi</vt:lpstr>
    </vt:vector>
  </TitlesOfParts>
  <Company>KrU JMK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Přijímání darů příspěvkovými organizacemi</dc:title>
  <dc:subject/>
  <dc:creator>zeman.filip</dc:creator>
  <cp:keywords/>
  <dc:description/>
  <cp:lastModifiedBy>Zeman Filip</cp:lastModifiedBy>
  <cp:revision>10</cp:revision>
  <dcterms:created xsi:type="dcterms:W3CDTF">2021-07-23T06:47:00Z</dcterms:created>
  <dcterms:modified xsi:type="dcterms:W3CDTF">2021-07-23T08:17:00Z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ZEMAN.FILIP@kr-jihomoravsky.cz</vt:lpwstr>
  </property>
  <property fmtid="{D5CDD505-2E9C-101B-9397-08002B2CF9AE}" pid="5" name="MSIP_Label_690ebb53-23a2-471a-9c6e-17bd0d11311e_SetDate">
    <vt:lpwstr>2021-07-23T06:47:47.8797845Z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