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81" w:rsidRDefault="007C6A81">
      <w:pPr>
        <w:rPr>
          <w:rFonts w:ascii="Arial Narrow" w:hAnsi="Arial Narrow"/>
          <w:sz w:val="24"/>
        </w:rPr>
      </w:pPr>
    </w:p>
    <w:p w:rsidR="00196B12" w:rsidRDefault="00196B12">
      <w:pPr>
        <w:rPr>
          <w:rFonts w:ascii="Arial Narrow" w:hAnsi="Arial Narrow"/>
          <w:sz w:val="24"/>
        </w:rPr>
      </w:pPr>
    </w:p>
    <w:p w:rsidR="00196B12" w:rsidRDefault="00196B12">
      <w:pPr>
        <w:rPr>
          <w:rFonts w:ascii="Arial Narrow" w:hAnsi="Arial Narrow"/>
          <w:sz w:val="24"/>
        </w:rPr>
      </w:pPr>
    </w:p>
    <w:p w:rsidR="00C53C51" w:rsidRDefault="0041543E" w:rsidP="00196B12">
      <w:pPr>
        <w:spacing w:line="360" w:lineRule="auto"/>
        <w:outlineLvl w:val="0"/>
        <w:rPr>
          <w:noProof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04975" cy="1428750"/>
            <wp:effectExtent l="19050" t="0" r="9525" b="0"/>
            <wp:docPr id="4" name="obrázek 4" descr="logo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I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6B12">
        <w:rPr>
          <w:noProof/>
          <w:sz w:val="22"/>
          <w:szCs w:val="22"/>
        </w:rPr>
        <w:tab/>
      </w:r>
      <w:r w:rsidR="00196B12">
        <w:rPr>
          <w:noProof/>
          <w:sz w:val="22"/>
          <w:szCs w:val="22"/>
        </w:rPr>
        <w:tab/>
      </w:r>
      <w:r w:rsidR="00196B12">
        <w:rPr>
          <w:noProof/>
          <w:sz w:val="22"/>
          <w:szCs w:val="22"/>
        </w:rPr>
        <w:tab/>
      </w:r>
    </w:p>
    <w:p w:rsidR="00C53C51" w:rsidRDefault="00C53C51" w:rsidP="00C53C51">
      <w:pPr>
        <w:pStyle w:val="Normlnweb"/>
        <w:jc w:val="both"/>
        <w:rPr>
          <w:b/>
        </w:rPr>
      </w:pPr>
      <w:r w:rsidRPr="00C53C51">
        <w:rPr>
          <w:rStyle w:val="Siln"/>
          <w:rFonts w:eastAsia="Calibri"/>
          <w:b w:val="0"/>
        </w:rPr>
        <w:t xml:space="preserve">Společnost Člověk v tísni realizuje nový mezinárodní projekt pro střední </w:t>
      </w:r>
      <w:r>
        <w:rPr>
          <w:rStyle w:val="Zvraznn"/>
          <w:b/>
          <w:bCs/>
        </w:rPr>
        <w:t>školy Food Right Now – Postavme se hladu!</w:t>
      </w:r>
      <w:r w:rsidRPr="00C53C51">
        <w:rPr>
          <w:rStyle w:val="Siln"/>
          <w:rFonts w:eastAsia="Calibri"/>
          <w:b w:val="0"/>
        </w:rPr>
        <w:t xml:space="preserve"> Do tohoto projektu kromě českých škol budou zapojeni také učitelé a studenti z Francie, Itálie, Irska a Německa. </w:t>
      </w:r>
      <w:r>
        <w:t xml:space="preserve">Učitelům nabízíme </w:t>
      </w:r>
      <w:r w:rsidRPr="00C53C51">
        <w:rPr>
          <w:rStyle w:val="Siln"/>
          <w:rFonts w:eastAsia="Calibri"/>
        </w:rPr>
        <w:t>šest seminářů</w:t>
      </w:r>
      <w:r>
        <w:t xml:space="preserve">, které jim mají ukázat, jak mohou témata globálního rozvojového vzdělávání obohatit běžnou výuku. První seminář pro pedagogy </w:t>
      </w:r>
      <w:hyperlink r:id="rId9" w:history="1">
        <w:r>
          <w:rPr>
            <w:rStyle w:val="Hypertextovodkaz"/>
          </w:rPr>
          <w:t>Cesta k potravinové svobodě</w:t>
        </w:r>
      </w:hyperlink>
      <w:r>
        <w:t xml:space="preserve"> proběhne již 2. - 3. 11. 2012. V létě 2013 se učitelé mohou přihlásit na </w:t>
      </w:r>
      <w:r w:rsidRPr="00C53C51">
        <w:rPr>
          <w:rStyle w:val="Siln"/>
          <w:rFonts w:eastAsia="Calibri"/>
        </w:rPr>
        <w:t>letní školu</w:t>
      </w:r>
      <w:r>
        <w:t>, která se bude otázce potravinové bezpečnosti a souvisejících globálních problémů věnovat především formou zážitkové pedagogiky.</w:t>
      </w:r>
    </w:p>
    <w:p w:rsidR="00C53C51" w:rsidRDefault="00C53C51" w:rsidP="00C53C51">
      <w:pPr>
        <w:pStyle w:val="Normlnweb"/>
        <w:jc w:val="both"/>
      </w:pPr>
      <w:r>
        <w:t xml:space="preserve">Projekt </w:t>
      </w:r>
      <w:r>
        <w:rPr>
          <w:rStyle w:val="Zvraznn"/>
          <w:b/>
          <w:bCs/>
        </w:rPr>
        <w:t>Food Right Now – Postavme se hladu!</w:t>
      </w:r>
      <w:r>
        <w:t xml:space="preserve"> usnadní učitelům i studentům lépe chápat otázky související s produkcí potravin a hladem ve světě, naučí se o nich diskutovat a přicházet s vlastními nápady řešení, do nichž se mohou oni sami zapojit.</w:t>
      </w:r>
    </w:p>
    <w:p w:rsidR="00C53C51" w:rsidRDefault="00C53C51" w:rsidP="00C53C51">
      <w:pPr>
        <w:pStyle w:val="Normlnweb"/>
        <w:jc w:val="both"/>
      </w:pPr>
      <w:r>
        <w:t xml:space="preserve">Více informací získáte na </w:t>
      </w:r>
      <w:hyperlink r:id="rId10" w:history="1">
        <w:r w:rsidRPr="00075351">
          <w:rPr>
            <w:rStyle w:val="Hypertextovodkaz"/>
          </w:rPr>
          <w:t>www.varianty.cz</w:t>
        </w:r>
      </w:hyperlink>
      <w:r>
        <w:t xml:space="preserve"> v sekci </w:t>
      </w:r>
      <w:hyperlink r:id="rId11" w:history="1">
        <w:r w:rsidRPr="00C53C51">
          <w:rPr>
            <w:rStyle w:val="Hypertextovodkaz"/>
          </w:rPr>
          <w:t>Naše nabí</w:t>
        </w:r>
        <w:r w:rsidRPr="00C53C51">
          <w:rPr>
            <w:rStyle w:val="Hypertextovodkaz"/>
          </w:rPr>
          <w:t>d</w:t>
        </w:r>
        <w:r w:rsidRPr="00C53C51">
          <w:rPr>
            <w:rStyle w:val="Hypertextovodkaz"/>
          </w:rPr>
          <w:t>ka/Projekty</w:t>
        </w:r>
      </w:hyperlink>
      <w:r>
        <w:t>.</w:t>
      </w:r>
    </w:p>
    <w:p w:rsidR="00C53C51" w:rsidRDefault="00C53C51" w:rsidP="00C53C51">
      <w:pPr>
        <w:pStyle w:val="Normlnweb"/>
        <w:jc w:val="both"/>
      </w:pPr>
      <w:r>
        <w:t xml:space="preserve">Přihlášky prosím zasílejte e-mailem </w:t>
      </w:r>
      <w:r w:rsidRPr="00C53C51">
        <w:rPr>
          <w:rStyle w:val="Siln"/>
          <w:rFonts w:eastAsia="Calibri"/>
          <w:b w:val="0"/>
        </w:rPr>
        <w:t>do</w:t>
      </w:r>
      <w:r w:rsidRPr="00C53C51">
        <w:rPr>
          <w:rStyle w:val="Siln"/>
          <w:rFonts w:eastAsia="Calibri"/>
        </w:rPr>
        <w:t xml:space="preserve"> 10. 10. 2012 </w:t>
      </w:r>
      <w:r>
        <w:t xml:space="preserve">na adresu </w:t>
      </w:r>
      <w:hyperlink r:id="rId12" w:history="1">
        <w:r>
          <w:rPr>
            <w:rStyle w:val="Hypertextovodkaz"/>
          </w:rPr>
          <w:t>katerina.dvorakova@clovekvtisni.cz</w:t>
        </w:r>
      </w:hyperlink>
      <w:r>
        <w:t>.</w:t>
      </w:r>
    </w:p>
    <w:p w:rsidR="00196B12" w:rsidRDefault="00196B12" w:rsidP="00196B12">
      <w:pPr>
        <w:spacing w:line="360" w:lineRule="auto"/>
        <w:outlineLvl w:val="0"/>
        <w:rPr>
          <w:noProof/>
          <w:sz w:val="22"/>
          <w:szCs w:val="22"/>
        </w:rPr>
      </w:pPr>
      <w:r>
        <w:rPr>
          <w:noProof/>
        </w:rPr>
      </w:r>
      <w:r>
        <w:pict>
          <v:rect id="AutoShape 2" o:spid="_x0000_s1026" alt="Popis: C:\Users\dvokat01\AppData\Local\Temp\Rar$DI43.376\Varianty__uplne.gif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98+ee8CAAAFBgAADgAA&#10;AAAAAAAAAAAAAAAuAgAAZHJzL2Uyb0RvYy54bWxQSwECLQAUAAYACAAAACEATKDpLNgAAAADAQAA&#10;DwAAAAAAAAAAAAAAAABJBQAAZHJzL2Rvd25yZXYueG1sUEsFBgAAAAAEAAQA8wAAAE4GAAAAAA==&#10;" filled="f" stroked="f">
            <o:lock v:ext="edit" aspectratio="t"/>
            <w10:anchorlock/>
          </v:rect>
        </w:pict>
      </w:r>
      <w:r w:rsidRPr="00102F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4pt;height:24pt"/>
        </w:pict>
      </w:r>
    </w:p>
    <w:sectPr w:rsidR="00196B1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3" w:bottom="1276" w:left="115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5C" w:rsidRDefault="00DE4B5C">
      <w:r>
        <w:separator/>
      </w:r>
    </w:p>
  </w:endnote>
  <w:endnote w:type="continuationSeparator" w:id="0">
    <w:p w:rsidR="00DE4B5C" w:rsidRDefault="00DE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12" w:rsidRDefault="00196B12">
    <w:pPr>
      <w:pStyle w:val="Zpat"/>
      <w:jc w:val="center"/>
      <w:rPr>
        <w:rFonts w:ascii="Arial" w:hAnsi="Arial"/>
        <w:lang w:val="en-US"/>
      </w:rPr>
    </w:pPr>
    <w:r>
      <w:rPr>
        <w:rFonts w:ascii="Arial" w:hAnsi="Arial"/>
        <w:noProof/>
      </w:rPr>
      <w:pict>
        <v:line id="_x0000_s2051" style="position:absolute;left:0;text-align:left;z-index:251657216" from=".05pt,8.55pt" to="482.45pt,8.55pt" o:allowincell="f"/>
      </w:pict>
    </w:r>
  </w:p>
  <w:p w:rsidR="00196B12" w:rsidRDefault="00196B12">
    <w:pPr>
      <w:pStyle w:val="Zpat"/>
      <w:jc w:val="center"/>
      <w:rPr>
        <w:rFonts w:ascii="Arial Narrow" w:hAnsi="Arial Narrow"/>
        <w:b/>
        <w:color w:val="000000"/>
        <w:lang w:val="en-US"/>
      </w:rPr>
    </w:pPr>
    <w:hyperlink r:id="rId1" w:history="1">
      <w:r>
        <w:rPr>
          <w:rStyle w:val="Hypertextovodkaz"/>
          <w:rFonts w:ascii="Arial Narrow" w:hAnsi="Arial Narrow"/>
          <w:b/>
          <w:color w:val="000000"/>
          <w:u w:val="none"/>
        </w:rPr>
        <w:t>www.varianty.cz</w:t>
      </w:r>
    </w:hyperlink>
  </w:p>
  <w:p w:rsidR="00196B12" w:rsidRDefault="00196B12">
    <w:pPr>
      <w:pStyle w:val="Zpat"/>
      <w:jc w:val="center"/>
      <w:rPr>
        <w:rFonts w:ascii="Arial Narrow" w:hAnsi="Arial Narrow"/>
        <w:b/>
        <w:color w:val="000000"/>
        <w:lang w:val="en-US"/>
      </w:rPr>
    </w:pPr>
    <w:r>
      <w:rPr>
        <w:rFonts w:ascii="Arial Narrow" w:hAnsi="Arial Narrow"/>
        <w:b/>
        <w:color w:val="000000"/>
        <w:lang w:val="en-US"/>
      </w:rPr>
      <w:t>www.clovekvtisni.cz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12" w:rsidRDefault="00196B12" w:rsidP="00A9221E">
    <w:pPr>
      <w:pBdr>
        <w:top w:val="single" w:sz="4" w:space="0" w:color="auto"/>
      </w:pBdr>
      <w:rPr>
        <w:rStyle w:val="slostrnky"/>
        <w:rFonts w:ascii="Verdana" w:hAnsi="Verdana"/>
      </w:rPr>
    </w:pPr>
  </w:p>
  <w:p w:rsidR="00196B12" w:rsidRDefault="0041543E" w:rsidP="00196B12">
    <w:pPr>
      <w:spacing w:line="360" w:lineRule="auto"/>
      <w:jc w:val="center"/>
      <w:outlineLvl w:val="0"/>
      <w:rPr>
        <w:noProof/>
        <w:sz w:val="22"/>
        <w:szCs w:val="22"/>
      </w:rPr>
    </w:pPr>
    <w:r>
      <w:rPr>
        <w:noProof/>
        <w:sz w:val="22"/>
        <w:szCs w:val="22"/>
      </w:rPr>
      <w:drawing>
        <wp:inline distT="0" distB="0" distL="0" distR="0">
          <wp:extent cx="847725" cy="457200"/>
          <wp:effectExtent l="19050" t="0" r="9525" b="0"/>
          <wp:docPr id="2" name="obrázek 2" descr="EU barva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barva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6B12">
      <w:rPr>
        <w:noProof/>
        <w:sz w:val="22"/>
        <w:szCs w:val="22"/>
      </w:rPr>
      <w:tab/>
    </w:r>
    <w:r>
      <w:rPr>
        <w:noProof/>
        <w:sz w:val="22"/>
        <w:szCs w:val="22"/>
      </w:rPr>
      <w:drawing>
        <wp:inline distT="0" distB="0" distL="0" distR="0">
          <wp:extent cx="1095375" cy="552450"/>
          <wp:effectExtent l="19050" t="0" r="9525" b="0"/>
          <wp:docPr id="3" name="obrázek 3" descr="CR pom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 pomah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6B12" w:rsidRPr="001940DF" w:rsidRDefault="00196B12" w:rsidP="00196B12">
    <w:pPr>
      <w:spacing w:line="360" w:lineRule="auto"/>
      <w:jc w:val="center"/>
      <w:outlineLvl w:val="0"/>
      <w:rPr>
        <w:i/>
        <w:noProof/>
        <w:sz w:val="16"/>
        <w:szCs w:val="16"/>
      </w:rPr>
    </w:pPr>
    <w:r w:rsidRPr="00196B12">
      <w:rPr>
        <w:b/>
        <w:i/>
        <w:noProof/>
        <w:sz w:val="18"/>
        <w:szCs w:val="16"/>
      </w:rPr>
      <w:t>Projekt Food Right Now</w:t>
    </w:r>
    <w:r>
      <w:rPr>
        <w:b/>
        <w:i/>
        <w:noProof/>
        <w:sz w:val="18"/>
        <w:szCs w:val="16"/>
      </w:rPr>
      <w:t xml:space="preserve"> </w:t>
    </w:r>
    <w:r w:rsidRPr="00196B12">
      <w:rPr>
        <w:b/>
        <w:i/>
        <w:noProof/>
        <w:sz w:val="18"/>
        <w:szCs w:val="16"/>
      </w:rPr>
      <w:t>-Postavme se hladu</w:t>
    </w:r>
    <w:r w:rsidRPr="001940DF">
      <w:rPr>
        <w:i/>
        <w:noProof/>
        <w:sz w:val="16"/>
        <w:szCs w:val="16"/>
      </w:rPr>
      <w:t>! je financován z prostředků Evropské unie.</w:t>
    </w:r>
  </w:p>
  <w:p w:rsidR="00196B12" w:rsidRPr="00B05844" w:rsidRDefault="00196B12" w:rsidP="00A9221E">
    <w:pPr>
      <w:pBdr>
        <w:top w:val="single" w:sz="4" w:space="0" w:color="auto"/>
      </w:pBdr>
      <w:rPr>
        <w:rStyle w:val="slostrnky"/>
        <w:color w:val="000080"/>
      </w:rPr>
    </w:pPr>
    <w:r>
      <w:rPr>
        <w:rStyle w:val="slostrnky"/>
        <w:rFonts w:ascii="Verdana" w:hAnsi="Verdana"/>
      </w:rPr>
      <w:tab/>
    </w:r>
    <w:r>
      <w:rPr>
        <w:rStyle w:val="slostrnky"/>
        <w:rFonts w:ascii="Verdana" w:hAnsi="Verdana"/>
      </w:rPr>
      <w:tab/>
    </w:r>
    <w:r>
      <w:rPr>
        <w:rStyle w:val="slostrnky"/>
        <w:rFonts w:ascii="Verdana" w:hAnsi="Verdana"/>
      </w:rPr>
      <w:tab/>
    </w:r>
    <w:r>
      <w:rPr>
        <w:rStyle w:val="slostrnky"/>
        <w:rFonts w:ascii="Verdana" w:hAnsi="Verdana"/>
        <w:color w:val="000080"/>
      </w:rPr>
      <w:t xml:space="preserve"> </w:t>
    </w:r>
  </w:p>
  <w:p w:rsidR="00196B12" w:rsidRDefault="00196B12" w:rsidP="00196B12">
    <w:pPr>
      <w:pBdr>
        <w:top w:val="single" w:sz="4" w:space="0" w:color="auto"/>
      </w:pBdr>
    </w:pPr>
    <w:r>
      <w:rPr>
        <w:rStyle w:val="slostrnky"/>
        <w:rFonts w:ascii="Verdana" w:hAnsi="Verdan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5C" w:rsidRDefault="00DE4B5C">
      <w:r>
        <w:separator/>
      </w:r>
    </w:p>
  </w:footnote>
  <w:footnote w:type="continuationSeparator" w:id="0">
    <w:p w:rsidR="00DE4B5C" w:rsidRDefault="00DE4B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12" w:rsidRDefault="00196B12">
    <w:pPr>
      <w:pStyle w:val="Zhlav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Člověk v tísni, o. p .s., Šafaříkova 24, 120 00 Praha 2</w:t>
    </w:r>
  </w:p>
  <w:p w:rsidR="00196B12" w:rsidRDefault="00196B12">
    <w:pPr>
      <w:pStyle w:val="Zhlav"/>
      <w:jc w:val="center"/>
      <w:rPr>
        <w:rFonts w:ascii="Arial" w:hAnsi="Arial"/>
        <w:sz w:val="16"/>
        <w:lang w:val="en-US"/>
      </w:rPr>
    </w:pPr>
    <w:r>
      <w:rPr>
        <w:rFonts w:ascii="Arial" w:hAnsi="Arial"/>
        <w:noProof/>
        <w:sz w:val="16"/>
      </w:rPr>
      <w:pict>
        <v:line id="_x0000_s2050" style="position:absolute;left:0;text-align:left;z-index:251656192" from=".5pt,9.6pt" to="482.9pt,9.6pt"/>
      </w:pict>
    </w:r>
    <w:r>
      <w:rPr>
        <w:rFonts w:ascii="Arial" w:hAnsi="Arial"/>
        <w:sz w:val="16"/>
      </w:rPr>
      <w:t xml:space="preserve"> tel: 222 350 812, fax: 226 200 422, e-mail: varianty</w:t>
    </w:r>
    <w:r>
      <w:rPr>
        <w:rFonts w:ascii="Arial" w:hAnsi="Arial"/>
        <w:sz w:val="16"/>
        <w:lang w:val="en-US"/>
      </w:rPr>
      <w:t>@clovekvtisni.cz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12" w:rsidRDefault="0041543E" w:rsidP="00397E09">
    <w:pPr>
      <w:pStyle w:val="Zhlav"/>
      <w:ind w:right="-17"/>
      <w:jc w:val="right"/>
      <w:rPr>
        <w:rFonts w:ascii="Arial" w:hAnsi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124460</wp:posOffset>
          </wp:positionV>
          <wp:extent cx="1076325" cy="1076325"/>
          <wp:effectExtent l="19050" t="0" r="9525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57785</wp:posOffset>
          </wp:positionV>
          <wp:extent cx="1047750" cy="866775"/>
          <wp:effectExtent l="19050" t="0" r="0" b="0"/>
          <wp:wrapNone/>
          <wp:docPr id="17" name="obrázek 17" descr="variant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rianty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6B12">
      <w:rPr>
        <w:rFonts w:ascii="Arial" w:hAnsi="Arial"/>
        <w:b/>
        <w:sz w:val="36"/>
      </w:rPr>
      <w:t xml:space="preserve">                                   </w:t>
    </w:r>
    <w:r w:rsidR="00196B12">
      <w:rPr>
        <w:rFonts w:ascii="Arial" w:hAnsi="Arial"/>
        <w:b/>
        <w:sz w:val="36"/>
      </w:rPr>
      <w:tab/>
      <w:t xml:space="preserve">                                              </w:t>
    </w:r>
  </w:p>
  <w:p w:rsidR="00196B12" w:rsidRDefault="00196B12" w:rsidP="00397E09">
    <w:pPr>
      <w:pStyle w:val="Zhlav"/>
      <w:tabs>
        <w:tab w:val="left" w:pos="375"/>
      </w:tabs>
      <w:ind w:right="-17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vzdělávací program</w:t>
    </w:r>
  </w:p>
  <w:p w:rsidR="00196B12" w:rsidRPr="00397E09" w:rsidRDefault="00196B12" w:rsidP="00397E09">
    <w:pPr>
      <w:pStyle w:val="Zhlav"/>
      <w:tabs>
        <w:tab w:val="left" w:pos="375"/>
      </w:tabs>
      <w:ind w:right="-17"/>
      <w:jc w:val="center"/>
      <w:rPr>
        <w:rFonts w:ascii="Arial" w:hAnsi="Arial"/>
        <w:b/>
        <w:sz w:val="40"/>
        <w:szCs w:val="40"/>
      </w:rPr>
    </w:pPr>
    <w:r w:rsidRPr="00397E09">
      <w:rPr>
        <w:rFonts w:ascii="Arial" w:hAnsi="Arial"/>
        <w:b/>
        <w:sz w:val="40"/>
        <w:szCs w:val="40"/>
      </w:rPr>
      <w:t>VARIANTY</w:t>
    </w:r>
  </w:p>
  <w:p w:rsidR="00196B12" w:rsidRDefault="00196B12" w:rsidP="00397E09">
    <w:pPr>
      <w:pStyle w:val="Zhlav"/>
      <w:tabs>
        <w:tab w:val="left" w:pos="1110"/>
        <w:tab w:val="left" w:pos="1260"/>
        <w:tab w:val="left" w:pos="1660"/>
        <w:tab w:val="center" w:pos="4819"/>
      </w:tabs>
      <w:ind w:right="-17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</w:r>
    <w:r>
      <w:rPr>
        <w:rFonts w:ascii="Arial" w:hAnsi="Arial"/>
        <w:b/>
        <w:sz w:val="28"/>
      </w:rPr>
      <w:tab/>
      <w:t xml:space="preserve">            </w:t>
    </w:r>
  </w:p>
  <w:p w:rsidR="00196B12" w:rsidRDefault="00196B12" w:rsidP="00397E09">
    <w:pPr>
      <w:pStyle w:val="Zhlav"/>
      <w:tabs>
        <w:tab w:val="left" w:pos="1660"/>
        <w:tab w:val="center" w:pos="4819"/>
      </w:tabs>
      <w:ind w:right="-17"/>
      <w:jc w:val="center"/>
      <w:rPr>
        <w:rFonts w:ascii="Arial" w:hAnsi="Arial"/>
        <w:sz w:val="28"/>
      </w:rPr>
    </w:pPr>
    <w:r w:rsidRPr="00397E09">
      <w:rPr>
        <w:rFonts w:ascii="Arial" w:hAnsi="Arial"/>
        <w:sz w:val="28"/>
      </w:rPr>
      <w:t>Člověk v tísni, o. p. s.</w:t>
    </w:r>
  </w:p>
  <w:p w:rsidR="00196B12" w:rsidRDefault="00196B12" w:rsidP="00807C1B">
    <w:pPr>
      <w:pStyle w:val="Zhlav"/>
      <w:ind w:right="-17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 xml:space="preserve">    Šafaříkova 24, 120 00 Praha 2</w:t>
    </w:r>
  </w:p>
  <w:p w:rsidR="00196B12" w:rsidRDefault="00196B12">
    <w:pPr>
      <w:pStyle w:val="Zhlav"/>
      <w:ind w:right="-17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>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2B81"/>
    <w:multiLevelType w:val="hybridMultilevel"/>
    <w:tmpl w:val="84E23F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04C4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EE15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38459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22D921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7B868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9EF573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9417950"/>
    <w:multiLevelType w:val="hybridMultilevel"/>
    <w:tmpl w:val="157C76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063B5"/>
    <w:multiLevelType w:val="singleLevel"/>
    <w:tmpl w:val="EAB22C7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55D10C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B161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9754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AF41BE"/>
    <w:multiLevelType w:val="multilevel"/>
    <w:tmpl w:val="A5FA1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64848"/>
    <w:multiLevelType w:val="hybridMultilevel"/>
    <w:tmpl w:val="006A4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35F0"/>
    <w:rsid w:val="000B5061"/>
    <w:rsid w:val="0016072E"/>
    <w:rsid w:val="00187334"/>
    <w:rsid w:val="00196B12"/>
    <w:rsid w:val="001B182B"/>
    <w:rsid w:val="001B2213"/>
    <w:rsid w:val="001D6A61"/>
    <w:rsid w:val="00233697"/>
    <w:rsid w:val="00246A3E"/>
    <w:rsid w:val="002574A4"/>
    <w:rsid w:val="00304468"/>
    <w:rsid w:val="0031023A"/>
    <w:rsid w:val="003171AD"/>
    <w:rsid w:val="00320461"/>
    <w:rsid w:val="003211AF"/>
    <w:rsid w:val="003612AE"/>
    <w:rsid w:val="00365432"/>
    <w:rsid w:val="003933E6"/>
    <w:rsid w:val="00397E09"/>
    <w:rsid w:val="003B1ADB"/>
    <w:rsid w:val="003E3894"/>
    <w:rsid w:val="003F1A89"/>
    <w:rsid w:val="003F2691"/>
    <w:rsid w:val="0041543E"/>
    <w:rsid w:val="00463F95"/>
    <w:rsid w:val="004A1F71"/>
    <w:rsid w:val="004E1F66"/>
    <w:rsid w:val="004F24E0"/>
    <w:rsid w:val="0056778F"/>
    <w:rsid w:val="005A2FD8"/>
    <w:rsid w:val="005B66A8"/>
    <w:rsid w:val="005C1EEC"/>
    <w:rsid w:val="00601170"/>
    <w:rsid w:val="006108AB"/>
    <w:rsid w:val="0061303C"/>
    <w:rsid w:val="006811AA"/>
    <w:rsid w:val="00693811"/>
    <w:rsid w:val="006D4268"/>
    <w:rsid w:val="006F7BF3"/>
    <w:rsid w:val="007200F5"/>
    <w:rsid w:val="00725883"/>
    <w:rsid w:val="007319AF"/>
    <w:rsid w:val="007324A8"/>
    <w:rsid w:val="00762482"/>
    <w:rsid w:val="00794D1B"/>
    <w:rsid w:val="007C4A20"/>
    <w:rsid w:val="007C6A81"/>
    <w:rsid w:val="007E095D"/>
    <w:rsid w:val="0080590C"/>
    <w:rsid w:val="00807C1B"/>
    <w:rsid w:val="00830A9A"/>
    <w:rsid w:val="008838C0"/>
    <w:rsid w:val="008F3709"/>
    <w:rsid w:val="009A6F60"/>
    <w:rsid w:val="009F1467"/>
    <w:rsid w:val="00A035F0"/>
    <w:rsid w:val="00A1580D"/>
    <w:rsid w:val="00A30174"/>
    <w:rsid w:val="00A9221E"/>
    <w:rsid w:val="00AB0164"/>
    <w:rsid w:val="00AF1E71"/>
    <w:rsid w:val="00B05844"/>
    <w:rsid w:val="00B2582E"/>
    <w:rsid w:val="00B35FC4"/>
    <w:rsid w:val="00B577F7"/>
    <w:rsid w:val="00BE0C70"/>
    <w:rsid w:val="00BF5EA6"/>
    <w:rsid w:val="00C0692D"/>
    <w:rsid w:val="00C53C51"/>
    <w:rsid w:val="00C81AD8"/>
    <w:rsid w:val="00CB2E9E"/>
    <w:rsid w:val="00CB3A9B"/>
    <w:rsid w:val="00CB76EE"/>
    <w:rsid w:val="00CC266E"/>
    <w:rsid w:val="00CC3B5E"/>
    <w:rsid w:val="00CE02B2"/>
    <w:rsid w:val="00CE21FA"/>
    <w:rsid w:val="00D214F1"/>
    <w:rsid w:val="00DA7506"/>
    <w:rsid w:val="00DE4B5C"/>
    <w:rsid w:val="00E313D3"/>
    <w:rsid w:val="00E327DD"/>
    <w:rsid w:val="00E61893"/>
    <w:rsid w:val="00E77E7A"/>
    <w:rsid w:val="00E83935"/>
    <w:rsid w:val="00EA184E"/>
    <w:rsid w:val="00ED176E"/>
    <w:rsid w:val="00F00AFB"/>
    <w:rsid w:val="00F32DA6"/>
    <w:rsid w:val="00F64FC2"/>
    <w:rsid w:val="00FC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 Narrow" w:hAnsi="Arial Narrow"/>
      <w:b/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 Narrow" w:hAnsi="Arial Narrow"/>
      <w:b/>
      <w:snapToGrid w:val="0"/>
      <w:color w:val="000000"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 Narrow" w:hAnsi="Arial Narrow"/>
      <w:i/>
      <w:i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Zkladntext2">
    <w:name w:val="Body Text 2"/>
    <w:basedOn w:val="Normln"/>
    <w:rPr>
      <w:rFonts w:ascii="Arial Narrow" w:hAnsi="Arial Narrow"/>
      <w:b/>
      <w:lang w:val="en-US"/>
    </w:rPr>
  </w:style>
  <w:style w:type="paragraph" w:styleId="Zkladntextodsazen3">
    <w:name w:val="Body Text Indent 3"/>
    <w:basedOn w:val="Normln"/>
    <w:pPr>
      <w:ind w:left="360"/>
    </w:pPr>
    <w:rPr>
      <w:rFonts w:ascii="Arial" w:hAnsi="Arial"/>
      <w:b/>
      <w:sz w:val="16"/>
    </w:rPr>
  </w:style>
  <w:style w:type="paragraph" w:styleId="Textbubliny">
    <w:name w:val="Balloon Text"/>
    <w:basedOn w:val="Normln"/>
    <w:semiHidden/>
    <w:rsid w:val="003F1A89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830A9A"/>
  </w:style>
  <w:style w:type="paragraph" w:styleId="Normlnweb">
    <w:name w:val="Normal (Web)"/>
    <w:basedOn w:val="Normln"/>
    <w:uiPriority w:val="99"/>
    <w:unhideWhenUsed/>
    <w:rsid w:val="00C53C5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53C51"/>
    <w:rPr>
      <w:b/>
      <w:bCs/>
    </w:rPr>
  </w:style>
  <w:style w:type="character" w:styleId="Zvraznn">
    <w:name w:val="Emphasis"/>
    <w:uiPriority w:val="20"/>
    <w:qFormat/>
    <w:rsid w:val="00C53C51"/>
    <w:rPr>
      <w:i/>
      <w:iCs/>
    </w:rPr>
  </w:style>
  <w:style w:type="character" w:styleId="Sledovanodkaz">
    <w:name w:val="FollowedHyperlink"/>
    <w:rsid w:val="00C53C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rina.dvorakova@clovekvtisni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rianty.cz/index.php?id=3&amp;item=4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varian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rianty.cz/index.php?id=4&amp;item=10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rianty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va01\Local%20Settings\Temporary%20Internet%20Files\OLK4C\pol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A5A5-3134-454B-8F9E-165A1237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polis.dot</Template>
  <TotalTime>0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Praha, 13</vt:lpstr>
    </vt:vector>
  </TitlesOfParts>
  <Company>xxx</Company>
  <LinksUpToDate>false</LinksUpToDate>
  <CharactersWithSpaces>1389</CharactersWithSpaces>
  <SharedDoc>false</SharedDoc>
  <HLinks>
    <vt:vector size="30" baseType="variant">
      <vt:variant>
        <vt:i4>6946836</vt:i4>
      </vt:variant>
      <vt:variant>
        <vt:i4>9</vt:i4>
      </vt:variant>
      <vt:variant>
        <vt:i4>0</vt:i4>
      </vt:variant>
      <vt:variant>
        <vt:i4>5</vt:i4>
      </vt:variant>
      <vt:variant>
        <vt:lpwstr>mailto:katerina.dvorakova@clovekvtisni.cz</vt:lpwstr>
      </vt:variant>
      <vt:variant>
        <vt:lpwstr/>
      </vt:variant>
      <vt:variant>
        <vt:i4>4456471</vt:i4>
      </vt:variant>
      <vt:variant>
        <vt:i4>6</vt:i4>
      </vt:variant>
      <vt:variant>
        <vt:i4>0</vt:i4>
      </vt:variant>
      <vt:variant>
        <vt:i4>5</vt:i4>
      </vt:variant>
      <vt:variant>
        <vt:lpwstr>http://www.varianty.cz/index.php?id=3&amp;item=44</vt:lpwstr>
      </vt:variant>
      <vt:variant>
        <vt:lpwstr/>
      </vt:variant>
      <vt:variant>
        <vt:i4>7209004</vt:i4>
      </vt:variant>
      <vt:variant>
        <vt:i4>3</vt:i4>
      </vt:variant>
      <vt:variant>
        <vt:i4>0</vt:i4>
      </vt:variant>
      <vt:variant>
        <vt:i4>5</vt:i4>
      </vt:variant>
      <vt:variant>
        <vt:lpwstr>http://www.varianty.cz/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http://varianty.cz/index.php?id=4&amp;item=101</vt:lpwstr>
      </vt:variant>
      <vt:variant>
        <vt:lpwstr/>
      </vt:variant>
      <vt:variant>
        <vt:i4>7209004</vt:i4>
      </vt:variant>
      <vt:variant>
        <vt:i4>0</vt:i4>
      </vt:variant>
      <vt:variant>
        <vt:i4>0</vt:i4>
      </vt:variant>
      <vt:variant>
        <vt:i4>5</vt:i4>
      </vt:variant>
      <vt:variant>
        <vt:lpwstr>http://www.varianty.cz/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13</dc:title>
  <dc:subject/>
  <dc:creator>janiva01</dc:creator>
  <cp:keywords/>
  <cp:lastModifiedBy>Správce</cp:lastModifiedBy>
  <cp:revision>2</cp:revision>
  <cp:lastPrinted>2006-01-12T12:53:00Z</cp:lastPrinted>
  <dcterms:created xsi:type="dcterms:W3CDTF">2012-10-04T05:15:00Z</dcterms:created>
  <dcterms:modified xsi:type="dcterms:W3CDTF">2012-10-04T05:15:00Z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