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>Ministerstvo školství, mládeže a tělovýchovy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C45BA2">
        <w:rPr>
          <w:rFonts w:asciiTheme="minorHAnsi" w:hAnsiTheme="minorHAnsi"/>
          <w:b/>
          <w:bCs/>
        </w:rPr>
        <w:t xml:space="preserve">vyhlašuje výběrové řízení na pozice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>učitele/učitelky mateřské školy české sekce Evropské školy  Lucemburk II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>učitele/učitelky primárního cyklu české sekce Evropské školy Lucemburk II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a učitele/učitelky předmětu český jazyk a literatura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pro sekundární cyklus Evropské školy Brusel III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>od 1. září 201</w:t>
      </w:r>
      <w:r w:rsidR="00127E1D" w:rsidRPr="00C45BA2">
        <w:rPr>
          <w:rFonts w:asciiTheme="minorHAnsi" w:hAnsiTheme="minorHAnsi"/>
        </w:rPr>
        <w:t>5</w:t>
      </w:r>
    </w:p>
    <w:p w:rsidR="004926B0" w:rsidRDefault="004926B0" w:rsidP="004926B0">
      <w:pPr>
        <w:rPr>
          <w:color w:val="1F497D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učitele/učitelky mateřské školy</w:t>
      </w:r>
      <w:r>
        <w:rPr>
          <w:rFonts w:ascii="Calibri" w:hAnsi="Calibri"/>
          <w:sz w:val="22"/>
          <w:szCs w:val="22"/>
        </w:rPr>
        <w:t>:</w:t>
      </w:r>
    </w:p>
    <w:p w:rsidR="004926B0" w:rsidRPr="006B4B07" w:rsidRDefault="004926B0" w:rsidP="004926B0">
      <w:pPr>
        <w:numPr>
          <w:ilvl w:val="0"/>
          <w:numId w:val="1"/>
        </w:numPr>
        <w:autoSpaceDE w:val="0"/>
        <w:autoSpaceDN w:val="0"/>
      </w:pPr>
      <w:r>
        <w:t>předpoklady pro výkon funkce pedagogického pracovníka podle § 3 zákona č. 563/2004 Sb.</w:t>
      </w:r>
      <w:r w:rsidR="0015098B">
        <w:t>,</w:t>
      </w:r>
      <w:r w:rsidR="006B4B07" w:rsidRPr="006B4B07">
        <w:rPr>
          <w:rFonts w:ascii="inherit" w:hAnsi="inherit" w:cs="Arial"/>
          <w:color w:val="202020"/>
          <w:sz w:val="18"/>
          <w:szCs w:val="18"/>
        </w:rPr>
        <w:t xml:space="preserve"> </w:t>
      </w:r>
      <w:r w:rsidR="006B4B07" w:rsidRPr="00180FB4">
        <w:rPr>
          <w:rFonts w:cs="Arial"/>
          <w:color w:val="202020"/>
        </w:rPr>
        <w:t>o</w:t>
      </w:r>
      <w:r w:rsidR="006B4B07" w:rsidRPr="00180FB4">
        <w:rPr>
          <w:rFonts w:cs="Arial" w:hint="eastAsia"/>
          <w:color w:val="202020"/>
        </w:rPr>
        <w:t> </w:t>
      </w:r>
      <w:r w:rsidR="006B4B07" w:rsidRPr="00180FB4">
        <w:rPr>
          <w:rFonts w:cs="Arial"/>
          <w:color w:val="202020"/>
        </w:rPr>
        <w:t>pedagogick</w:t>
      </w:r>
      <w:r w:rsidR="006B4B07" w:rsidRPr="00180FB4">
        <w:rPr>
          <w:rFonts w:cs="Arial" w:hint="eastAsia"/>
          <w:color w:val="202020"/>
        </w:rPr>
        <w:t>ý</w:t>
      </w:r>
      <w:r w:rsidR="006B4B07" w:rsidRPr="00180FB4">
        <w:rPr>
          <w:rFonts w:cs="Arial"/>
          <w:color w:val="202020"/>
        </w:rPr>
        <w:t>ch pracovn</w:t>
      </w:r>
      <w:r w:rsidR="006B4B07" w:rsidRPr="00180FB4">
        <w:rPr>
          <w:rFonts w:cs="Arial" w:hint="eastAsia"/>
          <w:color w:val="202020"/>
        </w:rPr>
        <w:t>í</w:t>
      </w:r>
      <w:r w:rsidR="006B4B07" w:rsidRPr="00180FB4">
        <w:rPr>
          <w:rFonts w:cs="Arial"/>
          <w:color w:val="202020"/>
        </w:rPr>
        <w:t>c</w:t>
      </w:r>
      <w:r w:rsidR="006B4B07" w:rsidRPr="00180FB4">
        <w:rPr>
          <w:rFonts w:cs="Arial" w:hint="eastAsia"/>
          <w:color w:val="202020"/>
        </w:rPr>
        <w:t>í</w:t>
      </w:r>
      <w:r w:rsidR="006B4B07" w:rsidRPr="00180FB4">
        <w:rPr>
          <w:rFonts w:cs="Arial"/>
          <w:color w:val="202020"/>
        </w:rPr>
        <w:t>ch a</w:t>
      </w:r>
      <w:r w:rsidR="006B4B07" w:rsidRPr="00180FB4">
        <w:rPr>
          <w:rFonts w:cs="Arial" w:hint="eastAsia"/>
          <w:color w:val="202020"/>
        </w:rPr>
        <w:t> </w:t>
      </w:r>
      <w:r w:rsidR="006B4B07" w:rsidRPr="00180FB4">
        <w:rPr>
          <w:rFonts w:cs="Arial"/>
          <w:color w:val="202020"/>
        </w:rPr>
        <w:t>o</w:t>
      </w:r>
      <w:r w:rsidR="006B4B07" w:rsidRPr="00180FB4">
        <w:rPr>
          <w:rFonts w:cs="Arial" w:hint="eastAsia"/>
          <w:color w:val="202020"/>
        </w:rPr>
        <w:t> </w:t>
      </w:r>
      <w:r w:rsidR="006B4B07" w:rsidRPr="00180FB4">
        <w:rPr>
          <w:rFonts w:cs="Arial"/>
          <w:color w:val="202020"/>
        </w:rPr>
        <w:t>zm</w:t>
      </w:r>
      <w:r w:rsidR="006B4B07" w:rsidRPr="00180FB4">
        <w:rPr>
          <w:rFonts w:cs="Arial" w:hint="eastAsia"/>
          <w:color w:val="202020"/>
        </w:rPr>
        <w:t>ě</w:t>
      </w:r>
      <w:r w:rsidR="006B4B07" w:rsidRPr="00180FB4">
        <w:rPr>
          <w:rFonts w:cs="Arial"/>
          <w:color w:val="202020"/>
        </w:rPr>
        <w:t>n</w:t>
      </w:r>
      <w:r w:rsidR="006B4B07" w:rsidRPr="00180FB4">
        <w:rPr>
          <w:rFonts w:cs="Arial" w:hint="eastAsia"/>
          <w:color w:val="202020"/>
        </w:rPr>
        <w:t>ě</w:t>
      </w:r>
      <w:r w:rsidR="006B4B07" w:rsidRPr="00180FB4">
        <w:rPr>
          <w:rFonts w:cs="Arial"/>
          <w:color w:val="202020"/>
        </w:rPr>
        <w:t xml:space="preserve"> n</w:t>
      </w:r>
      <w:r w:rsidR="006B4B07" w:rsidRPr="00180FB4">
        <w:rPr>
          <w:rFonts w:cs="Arial" w:hint="eastAsia"/>
          <w:color w:val="202020"/>
        </w:rPr>
        <w:t>ě</w:t>
      </w:r>
      <w:r w:rsidR="006B4B07" w:rsidRPr="00180FB4">
        <w:rPr>
          <w:rFonts w:cs="Arial"/>
          <w:color w:val="202020"/>
        </w:rPr>
        <w:t>kter</w:t>
      </w:r>
      <w:r w:rsidR="006B4B07" w:rsidRPr="00180FB4">
        <w:rPr>
          <w:rFonts w:cs="Arial" w:hint="eastAsia"/>
          <w:color w:val="202020"/>
        </w:rPr>
        <w:t>ý</w:t>
      </w:r>
      <w:r w:rsidR="006B4B07" w:rsidRPr="00180FB4">
        <w:rPr>
          <w:rFonts w:cs="Arial"/>
          <w:color w:val="202020"/>
        </w:rPr>
        <w:t>ch z</w:t>
      </w:r>
      <w:r w:rsidR="006B4B07" w:rsidRPr="00180FB4">
        <w:rPr>
          <w:rFonts w:cs="Arial" w:hint="eastAsia"/>
          <w:color w:val="202020"/>
        </w:rPr>
        <w:t>á</w:t>
      </w:r>
      <w:r w:rsidR="006B4B07" w:rsidRPr="00180FB4">
        <w:rPr>
          <w:rFonts w:cs="Arial"/>
          <w:color w:val="202020"/>
        </w:rPr>
        <w:t>kon</w:t>
      </w:r>
      <w:r w:rsidR="006B4B07" w:rsidRPr="00180FB4">
        <w:rPr>
          <w:rFonts w:cs="Arial" w:hint="eastAsia"/>
          <w:color w:val="202020"/>
        </w:rPr>
        <w:t>ů</w:t>
      </w:r>
      <w:r w:rsidR="006B4B07">
        <w:rPr>
          <w:rFonts w:cs="Arial"/>
          <w:color w:val="202020"/>
        </w:rPr>
        <w:t xml:space="preserve"> (dále jen zákon)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odborná kvalifikace pro učitele mateřské školy podle § 6 zákona č. 563/2004 Sb.</w:t>
      </w:r>
    </w:p>
    <w:p w:rsidR="004926B0" w:rsidRDefault="004926B0" w:rsidP="00CA548C">
      <w:pPr>
        <w:pStyle w:val="Normlnweb"/>
        <w:numPr>
          <w:ilvl w:val="0"/>
          <w:numId w:val="1"/>
        </w:numPr>
        <w:spacing w:before="0" w:beforeAutospacing="0" w:after="0" w:afterAutospacing="0"/>
        <w:ind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znalost anglického nebo francouzského jazyka alespoň na úrovni B2 (znalost </w:t>
      </w:r>
      <w:r w:rsidR="00701E78">
        <w:rPr>
          <w:rFonts w:ascii="Calibri" w:hAnsi="Calibri"/>
          <w:sz w:val="22"/>
          <w:szCs w:val="22"/>
        </w:rPr>
        <w:t>o</w:t>
      </w:r>
      <w:r w:rsidR="004F766F">
        <w:rPr>
          <w:rFonts w:ascii="Calibri" w:hAnsi="Calibri"/>
          <w:sz w:val="22"/>
          <w:szCs w:val="22"/>
        </w:rPr>
        <w:t>bou jazyků</w:t>
      </w:r>
      <w:r w:rsidR="00CA54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výhodou)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nejméně čtyřletá pedagogická praxe učitele mateřské školy v ČR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další vzdělávání a praxe v oblasti speciální pedagogiky výhodou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další vzdělávání a praxe v oblasti logopedie výhodou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mezinárodního prostředí výhodou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:rsidR="004926B0" w:rsidRDefault="004926B0" w:rsidP="00CA548C">
      <w:pPr>
        <w:autoSpaceDE w:val="0"/>
        <w:autoSpaceDN w:val="0"/>
        <w:jc w:val="both"/>
      </w:pPr>
      <w:r>
        <w:t xml:space="preserve">Výuka českých </w:t>
      </w:r>
      <w:r w:rsidR="00786190">
        <w:t>dětí</w:t>
      </w:r>
      <w:r>
        <w:t xml:space="preserve"> v mateřské škole české sekce Evropské školy Lucemburk II</w:t>
      </w: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učitele/učitelky primárního cyklu</w:t>
      </w:r>
      <w:r>
        <w:rPr>
          <w:rFonts w:ascii="Calibri" w:hAnsi="Calibri"/>
          <w:sz w:val="22"/>
          <w:szCs w:val="22"/>
        </w:rPr>
        <w:t>: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předpoklady pro výkon funkce pedagogického pracovníka podle § 3 zákona č. 563/2004 Sb.</w:t>
      </w:r>
    </w:p>
    <w:p w:rsidR="004926B0" w:rsidRDefault="004926B0" w:rsidP="00BF4BE9">
      <w:pPr>
        <w:numPr>
          <w:ilvl w:val="0"/>
          <w:numId w:val="1"/>
        </w:numPr>
        <w:autoSpaceDE w:val="0"/>
        <w:autoSpaceDN w:val="0"/>
        <w:ind w:right="-142"/>
        <w:jc w:val="both"/>
      </w:pPr>
      <w:r>
        <w:t>odborná kvalifikace pro učitele prvního stupně základní ško</w:t>
      </w:r>
      <w:r w:rsidR="00BF4BE9">
        <w:t xml:space="preserve">ly podle § 7 zákona č. 563/2004 </w:t>
      </w:r>
      <w:r>
        <w:t>Sb.</w:t>
      </w:r>
    </w:p>
    <w:p w:rsidR="004926B0" w:rsidRDefault="004926B0" w:rsidP="0062469F">
      <w:pPr>
        <w:pStyle w:val="Normlnweb"/>
        <w:numPr>
          <w:ilvl w:val="0"/>
          <w:numId w:val="1"/>
        </w:numPr>
        <w:spacing w:before="0" w:beforeAutospacing="0" w:after="0" w:afterAutospacing="0"/>
        <w:ind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znalost anglického nebo francouzského jazyka alespoň na úrovni B2 (znalost </w:t>
      </w:r>
      <w:r w:rsidR="004F766F">
        <w:rPr>
          <w:rFonts w:ascii="Calibri" w:hAnsi="Calibri"/>
          <w:sz w:val="22"/>
          <w:szCs w:val="22"/>
        </w:rPr>
        <w:t>obou jazyků</w:t>
      </w:r>
      <w:r w:rsidR="006246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výhodou)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nejméně čtyřletá pedagogická praxe učitele prvního stupně základní školy v ČR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specializace, další vzdělávání a praxe v oblasti speciální pedagogiky výhodou</w:t>
      </w:r>
    </w:p>
    <w:p w:rsidR="004926B0" w:rsidRDefault="004926B0" w:rsidP="004926B0">
      <w:pPr>
        <w:pStyle w:val="Normlnweb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specializace, další vzdělávání a praxe v oblasti logopedie výhodou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mezinárodního prostředí výhodou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:rsidR="004926B0" w:rsidRDefault="004926B0" w:rsidP="004926B0">
      <w:pPr>
        <w:autoSpaceDE w:val="0"/>
        <w:autoSpaceDN w:val="0"/>
      </w:pPr>
      <w:r>
        <w:t>výuka českých žáků v české sekci primárního cyklu Evropské školy Lucemburk II</w:t>
      </w:r>
    </w:p>
    <w:p w:rsidR="001433E7" w:rsidRDefault="001433E7" w:rsidP="001433E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učitele/učitelky předmětu českého jazyka a literatury sekundárního cyklu: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předpoklady pro výkon funkce pedagogického pracovníka podle § 3 zákona č. 563/2004 Sb.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odborná kvalifikace pro učitele všeobecně vzdělávacích předmětů střední školy podle § 9 zákona č. 563/2004 Sb., v předmětu český jazyk a literatura (nejlépe v kombinaci s předmětem dějepis, základy společenských věd nebo zeměpis)</w:t>
      </w:r>
    </w:p>
    <w:p w:rsidR="005B2EFC" w:rsidRPr="005B2EFC" w:rsidRDefault="005B2EFC" w:rsidP="005B2EFC">
      <w:pPr>
        <w:pStyle w:val="Normlnweb"/>
        <w:numPr>
          <w:ilvl w:val="0"/>
          <w:numId w:val="1"/>
        </w:numPr>
        <w:spacing w:before="0" w:beforeAutospacing="0" w:after="0" w:afterAutospacing="0"/>
        <w:ind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znalost anglického nebo francouzského jazyka alespoň na úrovni B2 (znalost obou jazyků výhodou)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nejméně čtyřletá pedagogická praxe ve středním vzdělávání v ČR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mezinárodního prostředí výhodou</w:t>
      </w:r>
    </w:p>
    <w:p w:rsidR="004926B0" w:rsidRDefault="004926B0" w:rsidP="004926B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:rsidR="001433E7" w:rsidRDefault="004926B0" w:rsidP="001433E7">
      <w:pPr>
        <w:pStyle w:val="Normlnweb"/>
        <w:spacing w:before="0" w:beforeAutospacing="0" w:after="0" w:afterAutospacing="0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:rsidR="004926B0" w:rsidRPr="00C45BA2" w:rsidRDefault="004926B0" w:rsidP="00C45BA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45BA2">
        <w:rPr>
          <w:rFonts w:asciiTheme="minorHAnsi" w:hAnsiTheme="minorHAnsi"/>
          <w:sz w:val="22"/>
          <w:szCs w:val="22"/>
        </w:rPr>
        <w:t>výuka předmětu český jazyk a literatura</w:t>
      </w:r>
      <w:r w:rsidR="001A02A6" w:rsidRPr="00C45BA2">
        <w:rPr>
          <w:rFonts w:asciiTheme="minorHAnsi" w:hAnsiTheme="minorHAnsi"/>
          <w:sz w:val="22"/>
          <w:szCs w:val="22"/>
        </w:rPr>
        <w:t>, případně dalších humanitních předmětů,</w:t>
      </w:r>
      <w:r w:rsidRPr="00C45BA2">
        <w:rPr>
          <w:rFonts w:asciiTheme="minorHAnsi" w:hAnsiTheme="minorHAnsi"/>
          <w:sz w:val="22"/>
          <w:szCs w:val="22"/>
        </w:rPr>
        <w:t xml:space="preserve"> u českých žáků v sekundárním cyklu Evropské školy Brusel III</w:t>
      </w:r>
    </w:p>
    <w:p w:rsidR="006404D7" w:rsidRDefault="006404D7" w:rsidP="004926B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V případě zájmu je nutné doložit</w:t>
      </w:r>
      <w:r>
        <w:rPr>
          <w:rFonts w:ascii="Calibri" w:hAnsi="Calibri"/>
          <w:sz w:val="22"/>
          <w:szCs w:val="22"/>
        </w:rPr>
        <w:t>: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 xml:space="preserve">průvodní dopis, v němž bude specifikována motivace k získání místa učitele/učitelky Evropské školy 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strukturovaný životopis v českém a anglickém/francouzském  jazyce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doklady: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ověřené kopie dokladů o nejvyšším dosaženém vzdělání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kopie dokladů o jazykových zkouškách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kopie dokladů o dalším profesním vzděláván</w:t>
      </w:r>
      <w:r w:rsidR="004F766F">
        <w:t>í</w:t>
      </w:r>
    </w:p>
    <w:p w:rsidR="004926B0" w:rsidRDefault="004926B0" w:rsidP="004926B0">
      <w:pPr>
        <w:autoSpaceDE w:val="0"/>
        <w:autoSpaceDN w:val="0"/>
      </w:pPr>
      <w:r>
        <w:t>Zaslané dokumenty MŠMT nevrací.</w:t>
      </w:r>
    </w:p>
    <w:p w:rsidR="004926B0" w:rsidRDefault="004926B0" w:rsidP="006404D7">
      <w:pPr>
        <w:autoSpaceDE w:val="0"/>
        <w:autoSpaceDN w:val="0"/>
        <w:jc w:val="both"/>
      </w:pPr>
      <w:r>
        <w:t>Od uchazečů/uchazeček pozvaných na ústní pohovor budeme dále požadovat výpis z rejstříku trestů nebo potvrzení o podání žádosti o výpis a prohlášení o bezúhonnosti.</w:t>
      </w:r>
    </w:p>
    <w:p w:rsidR="004926B0" w:rsidRDefault="004926B0" w:rsidP="004926B0">
      <w:pPr>
        <w:autoSpaceDE w:val="0"/>
        <w:autoSpaceDN w:val="0"/>
      </w:pPr>
    </w:p>
    <w:p w:rsidR="004926B0" w:rsidRDefault="004926B0" w:rsidP="004926B0">
      <w:pPr>
        <w:autoSpaceDE w:val="0"/>
        <w:autoSpaceDN w:val="0"/>
      </w:pPr>
      <w:r>
        <w:rPr>
          <w:b/>
          <w:bCs/>
        </w:rPr>
        <w:t>Plánovaný nástup</w:t>
      </w:r>
      <w:r>
        <w:t>: 1. září 2015 (kontrakt na 2 roky až 9 let)</w:t>
      </w:r>
    </w:p>
    <w:p w:rsidR="004926B0" w:rsidRDefault="004926B0" w:rsidP="004926B0">
      <w:pPr>
        <w:autoSpaceDE w:val="0"/>
        <w:autoSpaceDN w:val="0"/>
      </w:pPr>
    </w:p>
    <w:p w:rsidR="00E032AD" w:rsidRDefault="004926B0" w:rsidP="00E032AD">
      <w:pPr>
        <w:autoSpaceDE w:val="0"/>
        <w:autoSpaceDN w:val="0"/>
        <w:ind w:right="-567"/>
      </w:pPr>
      <w:r>
        <w:t xml:space="preserve">Průvodní dopis se strukturovaným životopisem a ostatními doklady prosím zasílejte do </w:t>
      </w:r>
      <w:r w:rsidR="00E032AD">
        <w:rPr>
          <w:b/>
          <w:bCs/>
        </w:rPr>
        <w:t xml:space="preserve">28. února </w:t>
      </w:r>
      <w:r>
        <w:rPr>
          <w:b/>
          <w:bCs/>
        </w:rPr>
        <w:t>2015</w:t>
      </w:r>
      <w:r>
        <w:t xml:space="preserve"> </w:t>
      </w:r>
    </w:p>
    <w:p w:rsidR="004926B0" w:rsidRDefault="004926B0" w:rsidP="006404D7">
      <w:pPr>
        <w:autoSpaceDE w:val="0"/>
        <w:autoSpaceDN w:val="0"/>
        <w:ind w:right="-567"/>
      </w:pPr>
      <w:r>
        <w:t>na poštovní adresu:</w:t>
      </w:r>
    </w:p>
    <w:p w:rsidR="006404D7" w:rsidRDefault="006404D7" w:rsidP="006404D7">
      <w:pPr>
        <w:autoSpaceDE w:val="0"/>
        <w:autoSpaceDN w:val="0"/>
        <w:ind w:right="-567"/>
      </w:pPr>
      <w:bookmarkStart w:id="0" w:name="_GoBack"/>
      <w:bookmarkEnd w:id="0"/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Ministerstvo školství, mládeže a tělovýchovy ČR</w:t>
      </w: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odbor pro záležitosti EU – k rukám Mgr. Suchopárové</w:t>
      </w: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Karmelitská 7</w:t>
      </w: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118 12 Praha 1</w:t>
      </w:r>
    </w:p>
    <w:p w:rsidR="004926B0" w:rsidRDefault="004926B0" w:rsidP="004926B0"/>
    <w:p w:rsidR="004926B0" w:rsidRDefault="004926B0" w:rsidP="004926B0">
      <w:r>
        <w:t>Tel: 234 811 536</w:t>
      </w:r>
    </w:p>
    <w:p w:rsidR="004926B0" w:rsidRDefault="004926B0" w:rsidP="004926B0">
      <w:r>
        <w:t xml:space="preserve">E-mail: </w:t>
      </w:r>
      <w:hyperlink r:id="rId9" w:history="1">
        <w:r>
          <w:rPr>
            <w:rStyle w:val="Hypertextovodkaz"/>
          </w:rPr>
          <w:t>marie.suchoparova@msmt.cz</w:t>
        </w:r>
      </w:hyperlink>
    </w:p>
    <w:p w:rsidR="004926B0" w:rsidRDefault="004926B0" w:rsidP="004926B0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Style w:val="Siln"/>
        </w:rPr>
      </w:pPr>
    </w:p>
    <w:sectPr w:rsidR="0049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751"/>
    <w:multiLevelType w:val="hybridMultilevel"/>
    <w:tmpl w:val="E0C6B310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B0"/>
    <w:rsid w:val="00127E1D"/>
    <w:rsid w:val="001433E7"/>
    <w:rsid w:val="0015098B"/>
    <w:rsid w:val="00180FB4"/>
    <w:rsid w:val="001811F8"/>
    <w:rsid w:val="001A02A6"/>
    <w:rsid w:val="00462122"/>
    <w:rsid w:val="004750A5"/>
    <w:rsid w:val="004926B0"/>
    <w:rsid w:val="004F766F"/>
    <w:rsid w:val="005B2EFC"/>
    <w:rsid w:val="0062469F"/>
    <w:rsid w:val="006404D7"/>
    <w:rsid w:val="006B4B07"/>
    <w:rsid w:val="00701E78"/>
    <w:rsid w:val="00786190"/>
    <w:rsid w:val="00A925A8"/>
    <w:rsid w:val="00BF4BE9"/>
    <w:rsid w:val="00C45BA2"/>
    <w:rsid w:val="00C92042"/>
    <w:rsid w:val="00CA548C"/>
    <w:rsid w:val="00E032AD"/>
    <w:rsid w:val="00E361FC"/>
    <w:rsid w:val="00E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6B0"/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6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26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6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6B0"/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6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26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6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517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6343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sc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sc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sc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e.suchoparov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Olga</dc:creator>
  <cp:lastModifiedBy>Suchopárová Marie</cp:lastModifiedBy>
  <cp:revision>15</cp:revision>
  <cp:lastPrinted>2015-01-07T08:48:00Z</cp:lastPrinted>
  <dcterms:created xsi:type="dcterms:W3CDTF">2015-01-07T08:58:00Z</dcterms:created>
  <dcterms:modified xsi:type="dcterms:W3CDTF">2015-01-08T14:53:00Z</dcterms:modified>
</cp:coreProperties>
</file>