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14" w:rsidRDefault="00695CAB">
      <w:pPr>
        <w:rPr>
          <w:sz w:val="40"/>
        </w:rPr>
      </w:pPr>
      <w:bookmarkStart w:id="0" w:name="_GoBack"/>
      <w:bookmarkEnd w:id="0"/>
      <w:r>
        <w:rPr>
          <w:sz w:val="40"/>
        </w:rPr>
        <w:drawing>
          <wp:inline distT="0" distB="0" distL="0" distR="0">
            <wp:extent cx="2286000" cy="800100"/>
            <wp:effectExtent l="0" t="0" r="0" b="0"/>
            <wp:docPr id="1" name="obrázek 1" descr="Logotyp_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RGB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56B" w:rsidRDefault="0054156B">
      <w:pPr>
        <w:rPr>
          <w:sz w:val="40"/>
        </w:rPr>
      </w:pPr>
    </w:p>
    <w:p w:rsidR="0054156B" w:rsidRDefault="0054156B" w:rsidP="0054156B">
      <w:pPr>
        <w:rPr>
          <w:b/>
          <w:bCs/>
        </w:rPr>
      </w:pPr>
      <w:r w:rsidRPr="0054156B">
        <w:rPr>
          <w:b/>
          <w:bCs/>
        </w:rPr>
        <w:t>ZyWALL USG 300</w:t>
      </w:r>
    </w:p>
    <w:p w:rsidR="0054156B" w:rsidRPr="0054156B" w:rsidRDefault="0054156B" w:rsidP="0054156B">
      <w:pPr>
        <w:jc w:val="both"/>
      </w:pPr>
      <w:r w:rsidRPr="0054156B">
        <w:t>Bezpečnostní brána ZyXEL ZyWALL USG 300 poskytu</w:t>
      </w:r>
      <w:r>
        <w:t>je komplexní zabezpečení sítě v </w:t>
      </w:r>
      <w:r w:rsidRPr="0054156B">
        <w:t xml:space="preserve">jednom zařízení pro malé a středně velké podniky. Zařízení nabízí výkonný firewall, antivirovou ochranu, pokročilou správu IM/P2P, IDP (detekce a prevence průniku), antispam, řízení šířky pásma,VPN (IPSec/L2TP/SSL), podporuje více poskytovatelů připojení (ISP link), uživatelsky přívětivé prostředí, </w:t>
      </w:r>
      <w:r>
        <w:t>plánování, řízení šířky pásma a </w:t>
      </w:r>
      <w:r w:rsidRPr="0054156B">
        <w:t>ochrana proti přetížení.</w:t>
      </w:r>
    </w:p>
    <w:p w:rsidR="0054156B" w:rsidRPr="0054156B" w:rsidRDefault="0054156B" w:rsidP="0054156B">
      <w:pPr>
        <w:jc w:val="both"/>
      </w:pPr>
      <w:r w:rsidRPr="0054156B">
        <w:t>Díky integrovaným technologiím a robustní platformě je přístroj připraven zajistit spolehlivou vícevrstvou ochranu sítě. ZyXEL ZyWALL USG 300 obsahuje Kaspersky Labs anti-virus, který nabízí vždy aktuální databázi internetový</w:t>
      </w:r>
      <w:r>
        <w:t>ch hrozeb (viry, malware,..). S </w:t>
      </w:r>
      <w:r w:rsidRPr="0054156B">
        <w:t>pomocí integrovaného duálního SecuASIC (security co-procesor) zajistí přístroj spolehlivou ochranu i pro velmi zatížené sítě.</w:t>
      </w:r>
    </w:p>
    <w:p w:rsidR="0054156B" w:rsidRPr="0054156B" w:rsidRDefault="0054156B" w:rsidP="0054156B">
      <w:pPr>
        <w:jc w:val="both"/>
      </w:pPr>
      <w:r w:rsidRPr="0054156B">
        <w:t>Spolehlivá detekce síťových útoků je zajištěna pomocí IDP (Intrusion Detection &amp; Prevention) a automaticky jsou poskytnuty všechny nezbytné kroky, které zajišťují ochranu proti těmto hrozbám.</w:t>
      </w:r>
    </w:p>
    <w:p w:rsidR="0054156B" w:rsidRPr="0054156B" w:rsidRDefault="0054156B" w:rsidP="0054156B">
      <w:pPr>
        <w:jc w:val="both"/>
      </w:pPr>
      <w:r w:rsidRPr="0054156B">
        <w:t xml:space="preserve">ZyXEL ZyWALL USG 300 je vybaven IPSec VPN pro bezpečné připojení k pobočkám, partnerům a centrálám, SSL nebo L2TP VPN pro práci </w:t>
      </w:r>
      <w:r>
        <w:t>z domova a bezpečné připojení k </w:t>
      </w:r>
      <w:r w:rsidRPr="0054156B">
        <w:t>podnikové síti bez potřeby instalovat VPN software. Funkce Application Patrol umožňuje nastavení oprávnění k používání IM a P2P aplikací, jako např. BitTorrent. Lze nastavit oprávnění k používání konkrétních funkcí v rámci dané aplikaci na bázi uživatele. Ve výbavě je sedm Gigabitových portů Ethernet.</w:t>
      </w:r>
    </w:p>
    <w:p w:rsidR="0072634E" w:rsidRDefault="0072634E" w:rsidP="0054156B"/>
    <w:p w:rsidR="0072634E" w:rsidRDefault="0072634E" w:rsidP="0054156B"/>
    <w:p w:rsidR="0072634E" w:rsidRDefault="0072634E" w:rsidP="0054156B">
      <w:r>
        <w:t>Kontakt:</w:t>
      </w:r>
      <w:r w:rsidRPr="0072634E">
        <w:t xml:space="preserve"> Mgr. Milan Heroud</w:t>
      </w:r>
      <w:r>
        <w:t>e</w:t>
      </w:r>
      <w:r w:rsidRPr="0072634E">
        <w:t>k</w:t>
      </w:r>
      <w:r>
        <w:t>,</w:t>
      </w:r>
      <w:r w:rsidRPr="0072634E">
        <w:t xml:space="preserve"> email </w:t>
      </w:r>
      <w:hyperlink r:id="rId6" w:history="1">
        <w:r w:rsidRPr="00511FAB">
          <w:rPr>
            <w:rStyle w:val="Hypertextovodkaz"/>
          </w:rPr>
          <w:t>milan.heroudek@ssgbrno.cz</w:t>
        </w:r>
      </w:hyperlink>
    </w:p>
    <w:p w:rsidR="0072634E" w:rsidRDefault="0072634E" w:rsidP="0054156B"/>
    <w:p w:rsidR="0054156B" w:rsidRDefault="0054156B" w:rsidP="0054156B"/>
    <w:sectPr w:rsidR="0054156B" w:rsidSect="00FC2FFA"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7"/>
    <w:rsid w:val="001E5283"/>
    <w:rsid w:val="0054156B"/>
    <w:rsid w:val="00695CAB"/>
    <w:rsid w:val="0072634E"/>
    <w:rsid w:val="00D64B14"/>
    <w:rsid w:val="00F62E97"/>
    <w:rsid w:val="00F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noProof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156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</w:rPr>
  </w:style>
  <w:style w:type="character" w:styleId="Hypertextovodkaz">
    <w:name w:val="Hyperlink"/>
    <w:uiPriority w:val="99"/>
    <w:unhideWhenUsed/>
    <w:rsid w:val="007263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noProof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156B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  <w:szCs w:val="24"/>
    </w:rPr>
  </w:style>
  <w:style w:type="character" w:styleId="Hypertextovodkaz">
    <w:name w:val="Hyperlink"/>
    <w:uiPriority w:val="99"/>
    <w:unhideWhenUsed/>
    <w:rsid w:val="00726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1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an.heroudek@ssgbr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Links>
    <vt:vector size="6" baseType="variant">
      <vt:variant>
        <vt:i4>7077891</vt:i4>
      </vt:variant>
      <vt:variant>
        <vt:i4>0</vt:i4>
      </vt:variant>
      <vt:variant>
        <vt:i4>0</vt:i4>
      </vt:variant>
      <vt:variant>
        <vt:i4>5</vt:i4>
      </vt:variant>
      <vt:variant>
        <vt:lpwstr>mailto:milan.heroudek@ssgbrno.cz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Sekretariat-Marciánová</dc:creator>
  <cp:lastModifiedBy>Vybíral Oldřich</cp:lastModifiedBy>
  <cp:revision>2</cp:revision>
  <dcterms:created xsi:type="dcterms:W3CDTF">2017-07-03T08:50:00Z</dcterms:created>
  <dcterms:modified xsi:type="dcterms:W3CDTF">2017-07-03T08:50:00Z</dcterms:modified>
</cp:coreProperties>
</file>