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32"/>
          <w:szCs w:val="32"/>
        </w:rPr>
      </w:pPr>
      <w:r w:rsidRPr="00E16F86">
        <w:rPr>
          <w:rFonts w:cs="TimesNewRomanPS-BoldMT"/>
          <w:b/>
          <w:bCs/>
          <w:sz w:val="32"/>
          <w:szCs w:val="32"/>
        </w:rPr>
        <w:t>Opověď MŠMT na</w:t>
      </w:r>
      <w:bookmarkStart w:id="0" w:name="_GoBack"/>
      <w:bookmarkEnd w:id="0"/>
      <w:r w:rsidRPr="00E16F86">
        <w:rPr>
          <w:rFonts w:cs="TimesNewRomanPS-BoldMT"/>
          <w:b/>
          <w:bCs/>
          <w:sz w:val="32"/>
          <w:szCs w:val="32"/>
        </w:rPr>
        <w:t xml:space="preserve"> otevřený dopis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color w:val="000000"/>
        </w:rPr>
      </w:pPr>
      <w:r w:rsidRPr="00E16F86">
        <w:rPr>
          <w:rFonts w:cs="TimesNewRomanPS-BoldMT"/>
          <w:b/>
          <w:bCs/>
          <w:color w:val="000000"/>
        </w:rPr>
        <w:t>PhDr. Jindřich Fryč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 w:rsidRPr="00E16F86">
        <w:rPr>
          <w:rFonts w:cs="TimesNewRomanPSMT"/>
          <w:color w:val="000000"/>
        </w:rPr>
        <w:t>I.</w:t>
      </w:r>
      <w:r w:rsidR="00A41875" w:rsidRPr="00E16F86">
        <w:rPr>
          <w:rFonts w:cs="TimesNewRomanPSMT"/>
          <w:color w:val="000000"/>
        </w:rPr>
        <w:t xml:space="preserve"> </w:t>
      </w:r>
      <w:r w:rsidRPr="00E16F86">
        <w:rPr>
          <w:rFonts w:cs="TimesNewRomanPSMT"/>
          <w:color w:val="000000"/>
        </w:rPr>
        <w:t>náměstek ministra školství, mládeže a tělovýchovy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E16F86">
        <w:rPr>
          <w:rFonts w:cs="TimesNewRomanPSMT"/>
          <w:color w:val="000000"/>
        </w:rPr>
        <w:t>V Praze dne 16. prosince 2013</w:t>
      </w:r>
    </w:p>
    <w:p w:rsidR="00CB19D5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E16F86" w:rsidRPr="00E16F86" w:rsidRDefault="00E16F86" w:rsidP="00CB19D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gramStart"/>
      <w:r>
        <w:rPr>
          <w:rFonts w:cs="TimesNewRomanPSMT"/>
        </w:rPr>
        <w:t>Č.j.</w:t>
      </w:r>
      <w:proofErr w:type="gramEnd"/>
      <w:r>
        <w:rPr>
          <w:rFonts w:cs="TimesNewRomanPSMT"/>
        </w:rPr>
        <w:t xml:space="preserve">: MŠMT-49047/2013 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>Vážená paní doktorko, vážený pane magistře,</w:t>
      </w:r>
    </w:p>
    <w:p w:rsidR="00E16F86" w:rsidRDefault="00E16F86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>byl jsem pověřen, abych odpověděl na Váš otevřený dopis adresovaný panu ministrovi.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>Školní stravování se musí řídit platnými doporučeními, které chrání zdraví dětí a dospívajících.  Současný spotřební koš vychází z platných doporučených denních výživových dávek pro Českou republiku, které připravovali pediatři a odborníci na výživu podle dlouholetých vědeckých výzkumů potřeb dětí pro jejich zdárný vývoj. Má-li dojít k modernizaci školního stravování a spotřebních košů ve vyhlášce č. 107/2005 Sb., o školním stravování, musí být nejprve přepracována tato výživová doporučení. Toto je plně v kompetenci Ministerstva zdravotnictví (dále jen „</w:t>
      </w:r>
      <w:proofErr w:type="spellStart"/>
      <w:r w:rsidRPr="00E16F86">
        <w:rPr>
          <w:rFonts w:cs="TimesNewRomanPSMT"/>
        </w:rPr>
        <w:t>MZd</w:t>
      </w:r>
      <w:proofErr w:type="spellEnd"/>
      <w:r w:rsidRPr="00E16F86">
        <w:rPr>
          <w:rFonts w:cs="TimesNewRomanPSMT"/>
        </w:rPr>
        <w:t>“).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>V současné době žádné nové doporučené dávky nebyly schváleny a spotřební koš vychází z platných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 xml:space="preserve">norem. Ve chvíli, kdy Ministerstvo školství, mládeže a tělovýchovy (dále jen „MŠMT“) bude mít k dispozici nové doporučené dávky živin, začne spolupracovat s </w:t>
      </w:r>
      <w:proofErr w:type="spellStart"/>
      <w:r w:rsidRPr="00E16F86">
        <w:rPr>
          <w:rFonts w:cs="TimesNewRomanPSMT"/>
        </w:rPr>
        <w:t>MZd</w:t>
      </w:r>
      <w:proofErr w:type="spellEnd"/>
      <w:r w:rsidRPr="00E16F86">
        <w:rPr>
          <w:rFonts w:cs="TimesNewRomanPSMT"/>
        </w:rPr>
        <w:t xml:space="preserve"> a odborníky na výživu dětí na přepracování spotřebního koše tak, aby byl v souladu s novými doporučenými dávkami.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>K Vašim návrhům na zlepšení školního stravování uvádím: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 xml:space="preserve">- </w:t>
      </w:r>
      <w:r w:rsidRPr="00E16F86">
        <w:rPr>
          <w:rFonts w:cs="TimesNewRomanPS-BoldMT"/>
          <w:b/>
          <w:bCs/>
        </w:rPr>
        <w:t xml:space="preserve">dle možností upřednostňovat potraviny sezónní a místní (regionální) </w:t>
      </w:r>
      <w:r w:rsidRPr="00E16F86">
        <w:rPr>
          <w:rFonts w:cs="TimesNewRomanPSMT"/>
        </w:rPr>
        <w:t>– školní jídelny nejsou nijak omezovány ve výběru dodavatelů a v maximální možné míře používají čerstvé suroviny,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CB19D5" w:rsidRPr="00E16F86" w:rsidRDefault="00CB19D5" w:rsidP="00CB19D5">
      <w:pPr>
        <w:jc w:val="both"/>
        <w:rPr>
          <w:rFonts w:cs="TimesNewRomanPSMT"/>
        </w:rPr>
      </w:pPr>
      <w:r w:rsidRPr="00E16F86">
        <w:rPr>
          <w:rFonts w:cs="TimesNewRomanPSMT"/>
        </w:rPr>
        <w:t xml:space="preserve">- </w:t>
      </w:r>
      <w:r w:rsidRPr="00E16F86">
        <w:rPr>
          <w:rFonts w:cs="TimesNewRomanPS-BoldMT"/>
          <w:b/>
          <w:bCs/>
        </w:rPr>
        <w:t xml:space="preserve">nabízet v průběhu celého dne možnost doplňování lahví na pití neslazeným nápojem (voda, neslazený čaj) </w:t>
      </w:r>
      <w:r w:rsidRPr="00E16F86">
        <w:rPr>
          <w:rFonts w:cs="TimesNewRomanPSMT"/>
        </w:rPr>
        <w:t>– dodržování pitného režimu je ovlivněno výchovou v rodině, ve školách a školských zařízeních je pitná voda běžně k dispozici a doplňování lahví pitnou vodou tedy není problém. Pokud rodiče projeví zájem o to, aby děti měly k dispozici jiný neslazený nápoj, mají možnost tuto záležitost projednat s vedením školy nebo školského zařízení,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 xml:space="preserve">- </w:t>
      </w:r>
      <w:r w:rsidRPr="00E16F86">
        <w:rPr>
          <w:rFonts w:cs="TimesNewRomanPS-BoldMT"/>
          <w:b/>
          <w:bCs/>
        </w:rPr>
        <w:t xml:space="preserve">k obědu podávat vždy zeleninový salát nebo čerstvé ovoce namísto dezertů </w:t>
      </w:r>
      <w:r w:rsidRPr="00E16F86">
        <w:rPr>
          <w:rFonts w:cs="TimesNewRomanPSMT"/>
        </w:rPr>
        <w:t>– školní jídelny podávají dezerty, ovoce a zeleninu vždy tak, aby byl splněn spotřební koš,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 xml:space="preserve">- </w:t>
      </w:r>
      <w:r w:rsidRPr="00E16F86">
        <w:rPr>
          <w:rFonts w:cs="TimesNewRomanPS-BoldMT"/>
          <w:b/>
          <w:bCs/>
        </w:rPr>
        <w:t xml:space="preserve">omezit podávání sladkých jídel </w:t>
      </w:r>
      <w:r w:rsidRPr="00E16F86">
        <w:rPr>
          <w:rFonts w:cs="TimesNewRomanPSMT"/>
        </w:rPr>
        <w:t>– školní jídelny mohou zařazovat na jídelní lístek pouze takové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>množství sladkých jídel, aby byl splněn spotřební koš,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 xml:space="preserve">- </w:t>
      </w:r>
      <w:r w:rsidRPr="00E16F86">
        <w:rPr>
          <w:rFonts w:cs="TimesNewRomanPS-BoldMT"/>
          <w:b/>
          <w:bCs/>
        </w:rPr>
        <w:t xml:space="preserve">v případě, že jídelna nabízí dva nebo tři obědy, měla by být jedna z možností vždy bezmasá, bezmasé jídlo by nemělo znamenat jídlo sladké </w:t>
      </w:r>
      <w:r w:rsidRPr="00E16F86">
        <w:rPr>
          <w:rFonts w:cs="TimesNewRomanPSMT"/>
        </w:rPr>
        <w:t>– splnění tohoto požadavku je možné pouze za předpokladu, že bude splněn spotřební koš, jehož základem je nutričně vyvážená strava,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 xml:space="preserve">- </w:t>
      </w:r>
      <w:r w:rsidRPr="00E16F86">
        <w:rPr>
          <w:rFonts w:cs="TimesNewRomanPS-BoldMT"/>
          <w:b/>
          <w:bCs/>
        </w:rPr>
        <w:t xml:space="preserve">snažit se poskytovat stravování i dětem s dietními potřebami nebo zvyklostmi </w:t>
      </w:r>
      <w:r w:rsidRPr="00E16F86">
        <w:rPr>
          <w:rFonts w:cs="TimesNewRomanPSMT"/>
        </w:rPr>
        <w:t xml:space="preserve">– v současné době MŠMT ve spolupráci s </w:t>
      </w:r>
      <w:proofErr w:type="spellStart"/>
      <w:r w:rsidRPr="00E16F86">
        <w:rPr>
          <w:rFonts w:cs="TimesNewRomanPSMT"/>
        </w:rPr>
        <w:t>MZd</w:t>
      </w:r>
      <w:proofErr w:type="spellEnd"/>
      <w:r w:rsidRPr="00E16F86">
        <w:rPr>
          <w:rFonts w:cs="TimesNewRomanPSMT"/>
        </w:rPr>
        <w:t xml:space="preserve"> připravuje novelu vyhlášky o školním stravování, která umožní školním jídelnám poskytovat dietní stravu strávníkům, u kterých posoudil odborný nebo ošetřující lékař, že jejich zdravotní stav vyžaduje omezení podle dietního režimu. 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 xml:space="preserve">Snahou MŠMT je, aby se děti nejen zdravě vyvíjely, ale aby také byly vzdělávány v oblastech ovlivňujících jejich zdravý vývoj. Zároveň se snaží poskytnout rodičům maximální ochranu jejich dítěte proti rizikům dnešní doby, jako je růst obezity a rozvoj tzv. civilizačních chorob. MŠMT by uvítalo vymezení a stanovení jasných kritérií pro potraviny a nápoje, které lze na půdě školy distribuovat či </w:t>
      </w:r>
      <w:r w:rsidRPr="00E16F86">
        <w:rPr>
          <w:rFonts w:cs="TimesNewRomanPSMT"/>
        </w:rPr>
        <w:lastRenderedPageBreak/>
        <w:t xml:space="preserve">prodávat, neboť konzumace nevhodných pokrmů z automatů a bufetů během pobytu ve škole formuje určité vzorce chování týkajících se výživových zvyklostí a chuťových preferencí dětí, které si odnášejí do života. Kompetentním orgánem ke stanovení kritérií je </w:t>
      </w:r>
      <w:proofErr w:type="spellStart"/>
      <w:r w:rsidRPr="00E16F86">
        <w:rPr>
          <w:rFonts w:cs="TimesNewRomanPSMT"/>
        </w:rPr>
        <w:t>MZd</w:t>
      </w:r>
      <w:proofErr w:type="spellEnd"/>
      <w:r w:rsidRPr="00E16F86">
        <w:rPr>
          <w:rFonts w:cs="TimesNewRomanPSMT"/>
        </w:rPr>
        <w:t>. Umístění a kontrola obsahu automatů a nabídky školních bufetů je v současné době plně v kompetenci vedení školy a rodičů, kteří mohou na vedení školy působit prostřednictvím školské rady. Souhlasím s Vámi, že „doma připravované svačinky jsou levnější a učí děti připravovat si jídlo“, ale odstranění automatů nedonutí rodiče je svým dětem připravovat a ani nezmírní sociální nerovnost.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>Pracovníci školních jídelen jsou poučováni, aby v maximální míře používali produkty bez glutamátu,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E16F86">
        <w:rPr>
          <w:rFonts w:cs="TimesNewRomanPSMT"/>
        </w:rPr>
        <w:t>umělých sladidel a s nižším obsahem soli. Ve výběru surovin se řídí platnou potravinářskou legislativou a použití tuků musí být v souladu s vyhláškou č. 107/2005 Sb., o školním stravování.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E16F86">
        <w:rPr>
          <w:rFonts w:cs="TimesNewRomanPSMT"/>
        </w:rPr>
        <w:t>Děkuji za Váš zájem o školní stravování, s pozdravem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-ItalicMT"/>
          <w:i/>
          <w:iCs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-ItalicMT"/>
          <w:i/>
          <w:iCs/>
        </w:rPr>
      </w:pPr>
      <w:r w:rsidRPr="00E16F86">
        <w:rPr>
          <w:rFonts w:cs="TimesNewRomanPS-ItalicMT"/>
          <w:i/>
          <w:iCs/>
        </w:rPr>
        <w:t>PhDr. Jindřich Fryč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  <w:r w:rsidRPr="00E16F86">
        <w:rPr>
          <w:rFonts w:cs="TimesNewRomanPSMT"/>
        </w:rPr>
        <w:t>Vážený pan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</w:rPr>
      </w:pPr>
      <w:r w:rsidRPr="00E16F86">
        <w:rPr>
          <w:rFonts w:cs="TimesNewRomanPS-BoldMT"/>
          <w:b/>
          <w:bCs/>
        </w:rPr>
        <w:t>Mgr. et Mgr. Bohuslav Sedláček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  <w:r w:rsidRPr="00E16F86">
        <w:rPr>
          <w:rFonts w:cs="TimesNewRomanPSMT"/>
        </w:rPr>
        <w:t>Občanská iniciativa Skutečně zdravá škola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  <w:proofErr w:type="spellStart"/>
      <w:r w:rsidRPr="00E16F86">
        <w:rPr>
          <w:rFonts w:cs="TimesNewRomanPSMT"/>
        </w:rPr>
        <w:t>Zd</w:t>
      </w:r>
      <w:proofErr w:type="spellEnd"/>
      <w:r w:rsidRPr="00E16F86">
        <w:rPr>
          <w:rFonts w:cs="TimesNewRomanPSMT"/>
        </w:rPr>
        <w:t>. Fibicha 1203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  <w:r w:rsidRPr="00E16F86">
        <w:rPr>
          <w:rFonts w:cs="TimesNewRomanPSMT"/>
        </w:rPr>
        <w:t>757 01 Valašské Meziříčí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  <w:r w:rsidRPr="00E16F86">
        <w:rPr>
          <w:rFonts w:cs="TimesNewRomanPSMT"/>
        </w:rPr>
        <w:t>Vážená paní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-BoldMT"/>
          <w:b/>
          <w:bCs/>
        </w:rPr>
      </w:pPr>
      <w:r w:rsidRPr="00E16F86">
        <w:rPr>
          <w:rFonts w:cs="TimesNewRomanPS-BoldMT"/>
          <w:b/>
          <w:bCs/>
        </w:rPr>
        <w:t xml:space="preserve">Mgr. Margit </w:t>
      </w:r>
      <w:proofErr w:type="spellStart"/>
      <w:r w:rsidRPr="00E16F86">
        <w:rPr>
          <w:rFonts w:cs="TimesNewRomanPS-BoldMT"/>
          <w:b/>
          <w:bCs/>
        </w:rPr>
        <w:t>Slimáková</w:t>
      </w:r>
      <w:proofErr w:type="spellEnd"/>
      <w:r w:rsidRPr="00E16F86">
        <w:rPr>
          <w:rFonts w:cs="TimesNewRomanPS-BoldMT"/>
          <w:b/>
          <w:bCs/>
        </w:rPr>
        <w:t>, Ph.D.</w:t>
      </w:r>
    </w:p>
    <w:p w:rsidR="00CB19D5" w:rsidRPr="00E16F86" w:rsidRDefault="00CB19D5" w:rsidP="00CB19D5">
      <w:pPr>
        <w:autoSpaceDE w:val="0"/>
        <w:autoSpaceDN w:val="0"/>
        <w:adjustRightInd w:val="0"/>
        <w:spacing w:after="0" w:line="240" w:lineRule="auto"/>
        <w:jc w:val="right"/>
        <w:rPr>
          <w:rFonts w:cs="TimesNewRomanPSMT"/>
        </w:rPr>
      </w:pPr>
      <w:r w:rsidRPr="00E16F86">
        <w:rPr>
          <w:rFonts w:cs="TimesNewRomanPSMT"/>
        </w:rPr>
        <w:t>Meinlinova 18</w:t>
      </w:r>
    </w:p>
    <w:p w:rsidR="00CB19D5" w:rsidRPr="00E16F86" w:rsidRDefault="00CB19D5" w:rsidP="00CB19D5">
      <w:pPr>
        <w:jc w:val="right"/>
      </w:pPr>
      <w:r w:rsidRPr="00E16F86">
        <w:rPr>
          <w:rFonts w:cs="TimesNewRomanPSMT"/>
        </w:rPr>
        <w:t>190 16 Praha 9 - Koloděje</w:t>
      </w:r>
    </w:p>
    <w:sectPr w:rsidR="00CB19D5" w:rsidRPr="00E16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D5"/>
    <w:rsid w:val="003D7A62"/>
    <w:rsid w:val="00A41875"/>
    <w:rsid w:val="00CB19D5"/>
    <w:rsid w:val="00E1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1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Hudcová Olga</dc:creator>
  <cp:lastModifiedBy>Hudcová Olga</cp:lastModifiedBy>
  <cp:revision>3</cp:revision>
  <dcterms:created xsi:type="dcterms:W3CDTF">2014-03-10T15:50:00Z</dcterms:created>
  <dcterms:modified xsi:type="dcterms:W3CDTF">2014-03-10T16:11:00Z</dcterms:modified>
</cp:coreProperties>
</file>