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C4" w:rsidRPr="003C73C4" w:rsidRDefault="003C73C4" w:rsidP="003C73C4">
      <w:pPr>
        <w:rPr>
          <w:sz w:val="14"/>
          <w:szCs w:val="1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2FAE9D1" wp14:editId="4EE8E3F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28115" cy="1533525"/>
            <wp:effectExtent l="0" t="0" r="635" b="9525"/>
            <wp:wrapThrough wrapText="bothSides">
              <wp:wrapPolygon edited="0">
                <wp:start x="0" y="0"/>
                <wp:lineTo x="0" y="21466"/>
                <wp:lineTo x="21321" y="21466"/>
                <wp:lineTo x="21321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ťa ořez letá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33BC" w:rsidRDefault="00AD33BC" w:rsidP="003C73C4">
      <w:pPr>
        <w:pStyle w:val="Odstavecseseznamem"/>
        <w:rPr>
          <w:sz w:val="14"/>
          <w:szCs w:val="14"/>
        </w:rPr>
      </w:pPr>
    </w:p>
    <w:p w:rsidR="00AD33BC" w:rsidRPr="003C73C4" w:rsidRDefault="00AD33BC" w:rsidP="003C73C4">
      <w:pPr>
        <w:pStyle w:val="Odstavecseseznamem"/>
        <w:rPr>
          <w:sz w:val="14"/>
          <w:szCs w:val="14"/>
        </w:rPr>
      </w:pPr>
    </w:p>
    <w:p w:rsidR="003C73C4" w:rsidRDefault="003C73C4" w:rsidP="00AD33BC">
      <w:pPr>
        <w:pStyle w:val="Odstavecseseznamem"/>
        <w:numPr>
          <w:ilvl w:val="0"/>
          <w:numId w:val="5"/>
        </w:numPr>
        <w:rPr>
          <w:szCs w:val="21"/>
        </w:rPr>
      </w:pPr>
      <w:r w:rsidRPr="003C73C4">
        <w:rPr>
          <w:szCs w:val="21"/>
        </w:rPr>
        <w:t>J</w:t>
      </w:r>
      <w:r w:rsidR="00AD33BC">
        <w:rPr>
          <w:szCs w:val="21"/>
        </w:rPr>
        <w:t>A</w:t>
      </w:r>
      <w:r w:rsidRPr="003C73C4">
        <w:rPr>
          <w:szCs w:val="21"/>
        </w:rPr>
        <w:t xml:space="preserve"> (Junior Achievement)</w:t>
      </w:r>
      <w:r>
        <w:rPr>
          <w:szCs w:val="21"/>
        </w:rPr>
        <w:t xml:space="preserve"> je nejstarší a nejrozsáhlejší vzdělávací </w:t>
      </w:r>
      <w:r>
        <w:rPr>
          <w:szCs w:val="21"/>
        </w:rPr>
        <w:tab/>
        <w:t>nezisková organizace na světě. Byla založena v roce 1919 v USA.</w:t>
      </w:r>
    </w:p>
    <w:p w:rsidR="003C73C4" w:rsidRDefault="00AD33BC" w:rsidP="00AD33BC">
      <w:pPr>
        <w:pStyle w:val="Odstavecseseznamem"/>
        <w:numPr>
          <w:ilvl w:val="0"/>
          <w:numId w:val="5"/>
        </w:numPr>
        <w:rPr>
          <w:szCs w:val="21"/>
        </w:rPr>
      </w:pPr>
      <w:r>
        <w:rPr>
          <w:szCs w:val="21"/>
        </w:rPr>
        <w:t xml:space="preserve">Organizace dnes působí ve více jak </w:t>
      </w:r>
      <w:proofErr w:type="gramStart"/>
      <w:r>
        <w:rPr>
          <w:szCs w:val="21"/>
        </w:rPr>
        <w:t>120ti</w:t>
      </w:r>
      <w:proofErr w:type="gramEnd"/>
      <w:r>
        <w:rPr>
          <w:szCs w:val="21"/>
        </w:rPr>
        <w:t xml:space="preserve"> zemích světa a do jejich </w:t>
      </w:r>
      <w:r>
        <w:rPr>
          <w:szCs w:val="21"/>
        </w:rPr>
        <w:tab/>
        <w:t>programů se každoročně zapojuje více než 10 milionů studentů.</w:t>
      </w:r>
    </w:p>
    <w:p w:rsidR="00604464" w:rsidRDefault="00AD33BC" w:rsidP="00AD33BC">
      <w:pPr>
        <w:pStyle w:val="Odstavecseseznamem"/>
        <w:numPr>
          <w:ilvl w:val="0"/>
          <w:numId w:val="5"/>
        </w:numPr>
        <w:rPr>
          <w:b/>
          <w:szCs w:val="21"/>
        </w:rPr>
      </w:pPr>
      <w:r w:rsidRPr="00AD33BC">
        <w:rPr>
          <w:b/>
          <w:szCs w:val="21"/>
        </w:rPr>
        <w:t xml:space="preserve">Českou kancelář JA </w:t>
      </w:r>
      <w:r w:rsidR="007C6593">
        <w:rPr>
          <w:b/>
          <w:szCs w:val="21"/>
        </w:rPr>
        <w:t xml:space="preserve">Czech </w:t>
      </w:r>
      <w:r w:rsidRPr="00AD33BC">
        <w:rPr>
          <w:b/>
          <w:szCs w:val="21"/>
        </w:rPr>
        <w:t>založil v roce 1992 pan Tomáš Baťa</w:t>
      </w:r>
      <w:r w:rsidR="00D279C8">
        <w:rPr>
          <w:b/>
          <w:szCs w:val="21"/>
        </w:rPr>
        <w:t xml:space="preserve">     </w:t>
      </w:r>
      <w:r w:rsidR="00D279C8">
        <w:rPr>
          <w:b/>
          <w:szCs w:val="21"/>
        </w:rPr>
        <w:tab/>
      </w:r>
      <w:bookmarkStart w:id="0" w:name="_GoBack"/>
      <w:bookmarkEnd w:id="0"/>
      <w:r w:rsidR="00D279C8">
        <w:rPr>
          <w:b/>
          <w:szCs w:val="21"/>
        </w:rPr>
        <w:t>jr.</w:t>
      </w:r>
      <w:r w:rsidRPr="00AD33BC">
        <w:rPr>
          <w:b/>
          <w:szCs w:val="21"/>
        </w:rPr>
        <w:t xml:space="preserve"> </w:t>
      </w:r>
      <w:r w:rsidR="009B36D3">
        <w:rPr>
          <w:b/>
          <w:szCs w:val="21"/>
        </w:rPr>
        <w:t xml:space="preserve">   </w:t>
      </w:r>
    </w:p>
    <w:p w:rsidR="009B36D3" w:rsidRDefault="009B36D3" w:rsidP="009B36D3">
      <w:pPr>
        <w:pStyle w:val="Odstavecseseznamem"/>
        <w:ind w:left="1068"/>
        <w:rPr>
          <w:b/>
          <w:szCs w:val="21"/>
        </w:rPr>
      </w:pPr>
    </w:p>
    <w:p w:rsidR="009B36D3" w:rsidRPr="009B36D3" w:rsidRDefault="009B36D3" w:rsidP="009B36D3">
      <w:pPr>
        <w:pStyle w:val="Odstavecseseznamem"/>
        <w:ind w:left="1068"/>
        <w:rPr>
          <w:b/>
          <w:szCs w:val="21"/>
        </w:rPr>
      </w:pPr>
    </w:p>
    <w:p w:rsidR="00604464" w:rsidRPr="0079470A" w:rsidRDefault="00604464" w:rsidP="0079470A">
      <w:pPr>
        <w:pStyle w:val="Odstavecseseznamem"/>
        <w:jc w:val="center"/>
        <w:rPr>
          <w:b/>
          <w:sz w:val="28"/>
          <w:szCs w:val="28"/>
        </w:rPr>
      </w:pPr>
      <w:r w:rsidRPr="0079470A">
        <w:rPr>
          <w:b/>
          <w:sz w:val="28"/>
          <w:szCs w:val="28"/>
        </w:rPr>
        <w:t>C</w:t>
      </w:r>
      <w:r w:rsidR="0079470A">
        <w:rPr>
          <w:b/>
          <w:sz w:val="28"/>
          <w:szCs w:val="28"/>
        </w:rPr>
        <w:t>ÍLE J</w:t>
      </w:r>
      <w:r w:rsidR="005640A0">
        <w:rPr>
          <w:b/>
          <w:sz w:val="28"/>
          <w:szCs w:val="28"/>
        </w:rPr>
        <w:t>A CZECH</w:t>
      </w:r>
    </w:p>
    <w:p w:rsidR="00604464" w:rsidRDefault="00604464" w:rsidP="00604464">
      <w:pPr>
        <w:pStyle w:val="Odstavecseseznamem"/>
        <w:numPr>
          <w:ilvl w:val="0"/>
          <w:numId w:val="2"/>
        </w:numPr>
      </w:pPr>
      <w:r>
        <w:t>Poskytovat studentům praktické ekonomické vzdělání, rozvíjet jejich dovednosti spojené s podnikáním a znalosti v oblasti finanční gramotnosti tak, aby</w:t>
      </w:r>
      <w:r w:rsidR="0079470A">
        <w:t xml:space="preserve"> se v reálném životě dovedli prosadit a byli dobře připraveni pro vstup na trh práce.</w:t>
      </w:r>
    </w:p>
    <w:p w:rsidR="0079470A" w:rsidRDefault="0079470A" w:rsidP="00604464">
      <w:pPr>
        <w:pStyle w:val="Odstavecseseznamem"/>
        <w:numPr>
          <w:ilvl w:val="0"/>
          <w:numId w:val="2"/>
        </w:numPr>
      </w:pPr>
      <w:r>
        <w:t xml:space="preserve">Propojovat akademický svět a svět byznysu. Manažeři partnerských společností pomáhají při výuce programů JA </w:t>
      </w:r>
      <w:r w:rsidR="005640A0">
        <w:t xml:space="preserve">Czech </w:t>
      </w:r>
      <w:r>
        <w:t xml:space="preserve">ve školách, </w:t>
      </w:r>
      <w:r w:rsidR="005640A0">
        <w:t xml:space="preserve">připravují workshopy pro studenty i </w:t>
      </w:r>
      <w:proofErr w:type="gramStart"/>
      <w:r w:rsidR="005640A0">
        <w:t>učitele</w:t>
      </w:r>
      <w:r>
        <w:t>,</w:t>
      </w:r>
      <w:r w:rsidR="005640A0">
        <w:t xml:space="preserve"> </w:t>
      </w:r>
      <w:r>
        <w:t xml:space="preserve"> </w:t>
      </w:r>
      <w:r w:rsidR="00AD33BC">
        <w:t>přibližují</w:t>
      </w:r>
      <w:proofErr w:type="gramEnd"/>
      <w:r w:rsidR="00AD33BC">
        <w:t xml:space="preserve"> </w:t>
      </w:r>
      <w:r>
        <w:t>činnost firem, ve kterých sami působí a pomáhají studentům objevovat jejich vlastní potenciál. Manažeři se podílejí i na vedení samotné organizace J</w:t>
      </w:r>
      <w:r w:rsidR="005640A0">
        <w:t>A Czech</w:t>
      </w:r>
      <w:r>
        <w:t>.</w:t>
      </w:r>
    </w:p>
    <w:p w:rsidR="0079470A" w:rsidRDefault="0079470A" w:rsidP="00604464">
      <w:pPr>
        <w:pStyle w:val="Odstavecseseznamem"/>
        <w:numPr>
          <w:ilvl w:val="0"/>
          <w:numId w:val="2"/>
        </w:numPr>
      </w:pPr>
      <w:r>
        <w:t>Podporovat a rozvíjet talent, kreativitu, podnikavost a perspektiv</w:t>
      </w:r>
      <w:r w:rsidR="005640A0">
        <w:t>u</w:t>
      </w:r>
      <w:r>
        <w:t xml:space="preserve"> mladých lidí.</w:t>
      </w:r>
    </w:p>
    <w:p w:rsidR="0079470A" w:rsidRDefault="0079470A" w:rsidP="0079470A">
      <w:pPr>
        <w:pStyle w:val="Odstavecseseznamem"/>
      </w:pPr>
    </w:p>
    <w:p w:rsidR="0079470A" w:rsidRDefault="0079470A" w:rsidP="0079470A">
      <w:pPr>
        <w:pStyle w:val="Odstavecseseznamem"/>
      </w:pPr>
    </w:p>
    <w:p w:rsidR="0079470A" w:rsidRPr="0079470A" w:rsidRDefault="0079470A" w:rsidP="0079470A">
      <w:pPr>
        <w:pStyle w:val="Odstavecseseznamem"/>
        <w:jc w:val="center"/>
        <w:rPr>
          <w:b/>
          <w:sz w:val="28"/>
          <w:szCs w:val="28"/>
        </w:rPr>
      </w:pPr>
      <w:r w:rsidRPr="0079470A">
        <w:rPr>
          <w:b/>
          <w:sz w:val="28"/>
          <w:szCs w:val="28"/>
        </w:rPr>
        <w:t>PROGRAMY A KURZY J</w:t>
      </w:r>
      <w:r w:rsidR="005640A0">
        <w:rPr>
          <w:b/>
          <w:sz w:val="28"/>
          <w:szCs w:val="28"/>
        </w:rPr>
        <w:t>A CZECH</w:t>
      </w:r>
    </w:p>
    <w:p w:rsidR="0079470A" w:rsidRDefault="0079470A" w:rsidP="0079470A">
      <w:pPr>
        <w:pStyle w:val="Odstavecseseznamem"/>
        <w:numPr>
          <w:ilvl w:val="0"/>
          <w:numId w:val="2"/>
        </w:numPr>
      </w:pPr>
      <w:r>
        <w:t>J</w:t>
      </w:r>
      <w:r w:rsidR="005640A0">
        <w:t>A Czech je</w:t>
      </w:r>
      <w:r>
        <w:t xml:space="preserve"> jedinou organizací </w:t>
      </w:r>
      <w:r w:rsidR="005640A0">
        <w:t>ČR</w:t>
      </w:r>
      <w:r>
        <w:t>, která vyvinula a aplikuje dlouhodobou ucelenou koncepci ekonomického vzdělávání pro střední a vyšší odborné školy.</w:t>
      </w:r>
    </w:p>
    <w:p w:rsidR="0079470A" w:rsidRDefault="0079470A" w:rsidP="0079470A">
      <w:pPr>
        <w:pStyle w:val="Odstavecseseznamem"/>
        <w:numPr>
          <w:ilvl w:val="0"/>
          <w:numId w:val="2"/>
        </w:numPr>
      </w:pPr>
      <w:r>
        <w:t>Ke všem programům J</w:t>
      </w:r>
      <w:r w:rsidR="005640A0">
        <w:t xml:space="preserve">A Czech </w:t>
      </w:r>
      <w:r>
        <w:t>jsou poskytována školení pro učitele, která jsou akreditována Ministerstvem školství, mládeže a tělovýchovy ČR.</w:t>
      </w:r>
    </w:p>
    <w:p w:rsidR="00957473" w:rsidRDefault="0079470A" w:rsidP="00BB4079">
      <w:pPr>
        <w:pStyle w:val="Odstavecseseznamem"/>
        <w:numPr>
          <w:ilvl w:val="0"/>
          <w:numId w:val="2"/>
        </w:numPr>
      </w:pPr>
      <w:r>
        <w:t>Programy J</w:t>
      </w:r>
      <w:r w:rsidR="00957473">
        <w:t>A Czech</w:t>
      </w:r>
      <w:r>
        <w:t xml:space="preserve"> jsou plně funkčním nástrojem výuky ekonomických před</w:t>
      </w:r>
      <w:r w:rsidR="00F90A9F">
        <w:t>mětů</w:t>
      </w:r>
      <w:r>
        <w:t xml:space="preserve">, a </w:t>
      </w:r>
      <w:r w:rsidR="007C6593">
        <w:t>jsou</w:t>
      </w:r>
      <w:r>
        <w:t xml:space="preserve"> </w:t>
      </w:r>
      <w:r w:rsidR="007C6593">
        <w:t xml:space="preserve">tak </w:t>
      </w:r>
      <w:r>
        <w:t xml:space="preserve">lépe zařaditelné do celkové koncepce školních vzdělávacích programů jednotlivých škol. </w:t>
      </w:r>
    </w:p>
    <w:p w:rsidR="0079470A" w:rsidRPr="00957473" w:rsidRDefault="00957473" w:rsidP="00BB4079">
      <w:pPr>
        <w:pStyle w:val="Odstavecseseznamem"/>
        <w:numPr>
          <w:ilvl w:val="0"/>
          <w:numId w:val="2"/>
        </w:numPr>
      </w:pPr>
      <w:r w:rsidRPr="00957473">
        <w:t xml:space="preserve">JA Czech nabízí </w:t>
      </w:r>
      <w:r w:rsidR="00CC3DA9" w:rsidRPr="00957473">
        <w:t>střední</w:t>
      </w:r>
      <w:r w:rsidRPr="00957473">
        <w:t>m školám tyto výukové předměty:</w:t>
      </w:r>
    </w:p>
    <w:p w:rsidR="00DB1779" w:rsidRPr="00957473" w:rsidRDefault="00DB1779" w:rsidP="00DB1779">
      <w:pPr>
        <w:pStyle w:val="Odstavecseseznamem"/>
      </w:pPr>
    </w:p>
    <w:p w:rsidR="007442CA" w:rsidRPr="002B550C" w:rsidRDefault="00CC3DA9" w:rsidP="002B550C">
      <w:pPr>
        <w:pStyle w:val="Odstavecseseznamem"/>
        <w:numPr>
          <w:ilvl w:val="0"/>
          <w:numId w:val="3"/>
        </w:numPr>
        <w:rPr>
          <w:rFonts w:cstheme="minorHAnsi"/>
          <w:szCs w:val="21"/>
        </w:rPr>
      </w:pPr>
      <w:r w:rsidRPr="00CC3DA9">
        <w:rPr>
          <w:rFonts w:cstheme="minorHAnsi"/>
          <w:b/>
          <w:szCs w:val="21"/>
        </w:rPr>
        <w:t>JA Firma</w:t>
      </w:r>
      <w:r w:rsidRPr="00CC3DA9">
        <w:rPr>
          <w:rFonts w:cstheme="minorHAnsi"/>
          <w:szCs w:val="21"/>
        </w:rPr>
        <w:t xml:space="preserve"> - </w:t>
      </w:r>
      <w:r w:rsidR="00DB1779">
        <w:rPr>
          <w:rFonts w:cstheme="minorHAnsi"/>
          <w:szCs w:val="21"/>
        </w:rPr>
        <w:t>s</w:t>
      </w:r>
      <w:r w:rsidRPr="00CC3DA9">
        <w:rPr>
          <w:rFonts w:cstheme="minorHAnsi"/>
          <w:szCs w:val="21"/>
          <w:shd w:val="clear" w:color="auto" w:fill="FFFFFF"/>
        </w:rPr>
        <w:t xml:space="preserve">tudenti v rámci výuky tohoto předmětu založí vlastní obchodní společnost, která funguje pod vedením učitele a konzultanta. JA Firma umožňuje účastníkům proniknout do problematiky fungování společnosti od jejího založení až po likvidaci. </w:t>
      </w:r>
      <w:r w:rsidRPr="00F90A9F">
        <w:rPr>
          <w:rFonts w:cstheme="minorHAnsi"/>
          <w:b/>
          <w:szCs w:val="21"/>
          <w:shd w:val="clear" w:color="auto" w:fill="FFFFFF"/>
        </w:rPr>
        <w:t>Jedná se o reálnou činnost, nikoliv fiktivní.</w:t>
      </w:r>
      <w:r>
        <w:rPr>
          <w:rFonts w:cstheme="minorHAnsi"/>
          <w:szCs w:val="21"/>
          <w:shd w:val="clear" w:color="auto" w:fill="FFFFFF"/>
        </w:rPr>
        <w:t xml:space="preserve"> </w:t>
      </w:r>
      <w:r w:rsidR="00F90A9F">
        <w:rPr>
          <w:rFonts w:cstheme="minorHAnsi"/>
          <w:szCs w:val="21"/>
          <w:shd w:val="clear" w:color="auto" w:fill="FFFFFF"/>
        </w:rPr>
        <w:t>Více na</w:t>
      </w:r>
      <w:r w:rsidR="00957473">
        <w:rPr>
          <w:rFonts w:cstheme="minorHAnsi"/>
          <w:szCs w:val="21"/>
          <w:shd w:val="clear" w:color="auto" w:fill="FFFFFF"/>
        </w:rPr>
        <w:t xml:space="preserve"> </w:t>
      </w:r>
      <w:hyperlink r:id="rId8" w:history="1">
        <w:r w:rsidR="00157DD1" w:rsidRPr="0062021F">
          <w:rPr>
            <w:rStyle w:val="Hypertextovodkaz"/>
            <w:rFonts w:cstheme="minorHAnsi"/>
            <w:szCs w:val="21"/>
            <w:shd w:val="clear" w:color="auto" w:fill="FFFFFF"/>
          </w:rPr>
          <w:t>www.jafirma.cz</w:t>
        </w:r>
      </w:hyperlink>
      <w:r w:rsidR="00957473">
        <w:rPr>
          <w:rFonts w:cstheme="minorHAnsi"/>
          <w:szCs w:val="21"/>
          <w:shd w:val="clear" w:color="auto" w:fill="FFFFFF"/>
        </w:rPr>
        <w:t xml:space="preserve"> a </w:t>
      </w:r>
      <w:hyperlink r:id="rId9" w:history="1">
        <w:r w:rsidR="002B550C" w:rsidRPr="002B550C">
          <w:rPr>
            <w:rStyle w:val="Hypertextovodkaz"/>
            <w:rFonts w:cstheme="minorHAnsi"/>
            <w:szCs w:val="21"/>
            <w:shd w:val="clear" w:color="auto" w:fill="FFFFFF"/>
          </w:rPr>
          <w:t>ZDE</w:t>
        </w:r>
      </w:hyperlink>
    </w:p>
    <w:p w:rsidR="007442CA" w:rsidRPr="00CC3DA9" w:rsidRDefault="007442CA" w:rsidP="00CC3DA9">
      <w:pPr>
        <w:pStyle w:val="Odstavecseseznamem"/>
        <w:ind w:left="1080"/>
        <w:rPr>
          <w:rFonts w:cstheme="minorHAnsi"/>
          <w:szCs w:val="21"/>
        </w:rPr>
      </w:pPr>
    </w:p>
    <w:p w:rsidR="00CC3DA9" w:rsidRPr="00157DD1" w:rsidRDefault="00CC3DA9" w:rsidP="00157DD1">
      <w:pPr>
        <w:pStyle w:val="Odstavecseseznamem"/>
        <w:numPr>
          <w:ilvl w:val="0"/>
          <w:numId w:val="3"/>
        </w:numPr>
        <w:rPr>
          <w:rFonts w:cstheme="minorHAnsi"/>
          <w:szCs w:val="21"/>
        </w:rPr>
      </w:pPr>
      <w:r>
        <w:rPr>
          <w:rFonts w:cstheme="minorHAnsi"/>
          <w:b/>
          <w:szCs w:val="21"/>
        </w:rPr>
        <w:t xml:space="preserve">JA Poznej svoje peníze </w:t>
      </w:r>
      <w:r>
        <w:rPr>
          <w:rFonts w:cstheme="minorHAnsi"/>
          <w:szCs w:val="21"/>
        </w:rPr>
        <w:t>–</w:t>
      </w:r>
      <w:r w:rsidRPr="00CC3DA9">
        <w:rPr>
          <w:rFonts w:cstheme="minorHAnsi"/>
          <w:szCs w:val="21"/>
        </w:rPr>
        <w:t xml:space="preserve"> </w:t>
      </w:r>
      <w:r w:rsidR="00DB1779">
        <w:rPr>
          <w:rFonts w:cstheme="minorHAnsi"/>
          <w:szCs w:val="21"/>
        </w:rPr>
        <w:t xml:space="preserve">prostřednictvím internetové aplikace si studenti procvičí praktické řešení úloh v oblasti řízení osobních financí. Program napomáhá k zodpovědnému finančnímu jednání v budoucnosti. </w:t>
      </w:r>
      <w:r>
        <w:rPr>
          <w:rFonts w:cstheme="minorHAnsi"/>
          <w:szCs w:val="21"/>
          <w:shd w:val="clear" w:color="auto" w:fill="FFFFFF"/>
        </w:rPr>
        <w:t xml:space="preserve">Více na </w:t>
      </w:r>
      <w:hyperlink r:id="rId10" w:history="1">
        <w:r w:rsidR="00D34CDB" w:rsidRPr="0062021F">
          <w:rPr>
            <w:rStyle w:val="Hypertextovodkaz"/>
            <w:rFonts w:cstheme="minorHAnsi"/>
            <w:szCs w:val="21"/>
            <w:shd w:val="clear" w:color="auto" w:fill="FFFFFF"/>
          </w:rPr>
          <w:t>http://poznej.jacr.cz/</w:t>
        </w:r>
      </w:hyperlink>
      <w:r w:rsidR="00157DD1">
        <w:rPr>
          <w:rFonts w:cstheme="minorHAnsi"/>
          <w:szCs w:val="21"/>
          <w:shd w:val="clear" w:color="auto" w:fill="FFFFFF"/>
        </w:rPr>
        <w:t xml:space="preserve"> a</w:t>
      </w:r>
      <w:r w:rsidR="002B550C">
        <w:t xml:space="preserve"> </w:t>
      </w:r>
      <w:hyperlink r:id="rId11" w:history="1">
        <w:r w:rsidR="002B550C" w:rsidRPr="002B550C">
          <w:rPr>
            <w:rStyle w:val="Hypertextovodkaz"/>
          </w:rPr>
          <w:t>ZDE</w:t>
        </w:r>
      </w:hyperlink>
      <w:r w:rsidR="002B550C">
        <w:t xml:space="preserve"> </w:t>
      </w:r>
    </w:p>
    <w:p w:rsidR="00CC3DA9" w:rsidRPr="00CC3DA9" w:rsidRDefault="00CC3DA9" w:rsidP="00CC3DA9">
      <w:pPr>
        <w:pStyle w:val="Odstavecseseznamem"/>
        <w:ind w:left="1080"/>
        <w:rPr>
          <w:rFonts w:cstheme="minorHAnsi"/>
          <w:szCs w:val="21"/>
        </w:rPr>
      </w:pPr>
    </w:p>
    <w:p w:rsidR="0006199D" w:rsidRPr="00157DD1" w:rsidRDefault="00CC3DA9" w:rsidP="00F23781">
      <w:pPr>
        <w:pStyle w:val="Odstavecseseznamem"/>
        <w:numPr>
          <w:ilvl w:val="0"/>
          <w:numId w:val="3"/>
        </w:numPr>
        <w:rPr>
          <w:rFonts w:cstheme="minorHAnsi"/>
          <w:szCs w:val="21"/>
        </w:rPr>
      </w:pPr>
      <w:r w:rsidRPr="00157DD1">
        <w:rPr>
          <w:rFonts w:cstheme="minorHAnsi"/>
          <w:b/>
          <w:szCs w:val="21"/>
        </w:rPr>
        <w:t xml:space="preserve">JA Titan </w:t>
      </w:r>
      <w:r w:rsidR="00DB1779" w:rsidRPr="00157DD1">
        <w:rPr>
          <w:rFonts w:cstheme="minorHAnsi"/>
          <w:szCs w:val="21"/>
        </w:rPr>
        <w:t>–</w:t>
      </w:r>
      <w:r w:rsidRPr="00157DD1">
        <w:rPr>
          <w:rFonts w:cstheme="minorHAnsi"/>
          <w:szCs w:val="21"/>
        </w:rPr>
        <w:t xml:space="preserve"> </w:t>
      </w:r>
      <w:r w:rsidR="00DB1779" w:rsidRPr="00157DD1">
        <w:rPr>
          <w:rFonts w:cstheme="minorHAnsi"/>
          <w:szCs w:val="21"/>
        </w:rPr>
        <w:t>tento v</w:t>
      </w:r>
      <w:r w:rsidRPr="00157DD1">
        <w:rPr>
          <w:rFonts w:cstheme="minorHAnsi"/>
          <w:szCs w:val="21"/>
          <w:shd w:val="clear" w:color="auto" w:fill="FFFFFF"/>
        </w:rPr>
        <w:t xml:space="preserve">ýukový předmět založený na řídícím a ekonomickém simulačním cvičení JA TITAN ukazuje studentům problematiku rozhodování ve firmě a pomáhá jim pochopit základní tržní principy. Studenti jsou rozděleni do skupin (firem), které existují na stejném trhu, prodávají stejný výrobek a navzájem si konkurují. Více na </w:t>
      </w:r>
      <w:hyperlink r:id="rId12" w:history="1">
        <w:r w:rsidR="00157DD1" w:rsidRPr="00157DD1">
          <w:rPr>
            <w:rStyle w:val="Hypertextovodkaz"/>
            <w:rFonts w:cstheme="minorHAnsi"/>
            <w:szCs w:val="21"/>
            <w:shd w:val="clear" w:color="auto" w:fill="FFFFFF"/>
          </w:rPr>
          <w:t>http://titan3.ja.org</w:t>
        </w:r>
      </w:hyperlink>
      <w:r w:rsidR="00157DD1" w:rsidRPr="00157DD1">
        <w:rPr>
          <w:rFonts w:cstheme="minorHAnsi"/>
          <w:szCs w:val="21"/>
          <w:shd w:val="clear" w:color="auto" w:fill="FFFFFF"/>
        </w:rPr>
        <w:t xml:space="preserve"> a </w:t>
      </w:r>
      <w:hyperlink r:id="rId13" w:history="1">
        <w:r w:rsidR="00157DD1" w:rsidRPr="00157DD1">
          <w:rPr>
            <w:rStyle w:val="Hypertextovodkaz"/>
            <w:rFonts w:cstheme="minorHAnsi"/>
            <w:szCs w:val="21"/>
            <w:shd w:val="clear" w:color="auto" w:fill="FFFFFF"/>
          </w:rPr>
          <w:t>ZDE</w:t>
        </w:r>
      </w:hyperlink>
      <w:r w:rsidR="00157DD1" w:rsidRPr="00157DD1">
        <w:rPr>
          <w:rFonts w:cstheme="minorHAnsi"/>
          <w:szCs w:val="21"/>
          <w:shd w:val="clear" w:color="auto" w:fill="FFFFFF"/>
        </w:rPr>
        <w:t xml:space="preserve">  </w:t>
      </w:r>
    </w:p>
    <w:p w:rsidR="00157DD1" w:rsidRDefault="00157DD1" w:rsidP="00157DD1">
      <w:pPr>
        <w:pStyle w:val="Odstavecseseznamem"/>
        <w:rPr>
          <w:rFonts w:cstheme="minorHAnsi"/>
          <w:szCs w:val="21"/>
        </w:rPr>
      </w:pPr>
    </w:p>
    <w:p w:rsidR="00AD33BC" w:rsidRDefault="00AD33BC" w:rsidP="00157DD1">
      <w:pPr>
        <w:pStyle w:val="Odstavecseseznamem"/>
        <w:rPr>
          <w:rFonts w:cstheme="minorHAnsi"/>
          <w:szCs w:val="21"/>
        </w:rPr>
      </w:pPr>
    </w:p>
    <w:p w:rsidR="00AD33BC" w:rsidRDefault="00AD33BC" w:rsidP="00157DD1">
      <w:pPr>
        <w:pStyle w:val="Odstavecseseznamem"/>
        <w:rPr>
          <w:rFonts w:cstheme="minorHAnsi"/>
          <w:szCs w:val="21"/>
        </w:rPr>
      </w:pPr>
    </w:p>
    <w:p w:rsidR="00AD33BC" w:rsidRDefault="00AD33BC" w:rsidP="00157DD1">
      <w:pPr>
        <w:pStyle w:val="Odstavecseseznamem"/>
        <w:rPr>
          <w:rFonts w:cstheme="minorHAnsi"/>
          <w:szCs w:val="21"/>
        </w:rPr>
      </w:pPr>
    </w:p>
    <w:p w:rsidR="00AD33BC" w:rsidRDefault="00AD33BC" w:rsidP="00157DD1">
      <w:pPr>
        <w:pStyle w:val="Odstavecseseznamem"/>
        <w:rPr>
          <w:rFonts w:cstheme="minorHAnsi"/>
          <w:szCs w:val="21"/>
        </w:rPr>
      </w:pPr>
    </w:p>
    <w:p w:rsidR="00AD33BC" w:rsidRDefault="00AD33BC" w:rsidP="00157DD1">
      <w:pPr>
        <w:pStyle w:val="Odstavecseseznamem"/>
        <w:rPr>
          <w:rFonts w:cstheme="minorHAnsi"/>
          <w:szCs w:val="21"/>
        </w:rPr>
      </w:pPr>
    </w:p>
    <w:p w:rsidR="00AD33BC" w:rsidRPr="00157DD1" w:rsidRDefault="00AD33BC" w:rsidP="00157DD1">
      <w:pPr>
        <w:pStyle w:val="Odstavecseseznamem"/>
        <w:rPr>
          <w:rFonts w:cstheme="minorHAnsi"/>
          <w:szCs w:val="21"/>
        </w:rPr>
      </w:pPr>
    </w:p>
    <w:p w:rsidR="00777235" w:rsidRDefault="00777235" w:rsidP="00777235">
      <w:pPr>
        <w:pStyle w:val="Odstavecseseznamem"/>
        <w:ind w:left="1080"/>
        <w:jc w:val="center"/>
        <w:rPr>
          <w:rFonts w:cstheme="minorHAnsi"/>
          <w:b/>
          <w:sz w:val="28"/>
          <w:szCs w:val="28"/>
        </w:rPr>
      </w:pPr>
    </w:p>
    <w:p w:rsidR="00777235" w:rsidRPr="00045EB0" w:rsidRDefault="00777235" w:rsidP="00777235">
      <w:pPr>
        <w:pStyle w:val="Odstavecseseznamem"/>
        <w:ind w:left="1080"/>
        <w:jc w:val="center"/>
        <w:rPr>
          <w:rFonts w:cstheme="minorHAnsi"/>
          <w:b/>
          <w:sz w:val="28"/>
          <w:szCs w:val="28"/>
        </w:rPr>
      </w:pPr>
      <w:r w:rsidRPr="00045EB0">
        <w:rPr>
          <w:rFonts w:cstheme="minorHAnsi"/>
          <w:b/>
          <w:sz w:val="28"/>
          <w:szCs w:val="28"/>
        </w:rPr>
        <w:t>PROJEKTY, SOUTĚŽE A DALŠÍ PŘÍLEŽITOSTI</w:t>
      </w:r>
    </w:p>
    <w:p w:rsidR="00777235" w:rsidRDefault="00777235" w:rsidP="00777235">
      <w:pPr>
        <w:pStyle w:val="Odstavecseseznamem"/>
        <w:numPr>
          <w:ilvl w:val="0"/>
          <w:numId w:val="6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Ve spolupráci s firemními partnery organizujeme pro s</w:t>
      </w:r>
      <w:r w:rsidR="009B36D3">
        <w:rPr>
          <w:rFonts w:cstheme="minorHAnsi"/>
          <w:szCs w:val="21"/>
        </w:rPr>
        <w:t>tudenty a učitele zajímavé akce</w:t>
      </w:r>
    </w:p>
    <w:p w:rsidR="00777235" w:rsidRDefault="00777235" w:rsidP="00777235">
      <w:pPr>
        <w:pStyle w:val="Odstavecseseznamem"/>
        <w:numPr>
          <w:ilvl w:val="0"/>
          <w:numId w:val="3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Soutěže (Nejlepší JA Titan tým, JA Studentská firma roku)</w:t>
      </w:r>
    </w:p>
    <w:p w:rsidR="00777235" w:rsidRDefault="00777235" w:rsidP="00777235">
      <w:pPr>
        <w:pStyle w:val="Odstavecseseznamem"/>
        <w:numPr>
          <w:ilvl w:val="0"/>
          <w:numId w:val="3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JA </w:t>
      </w:r>
      <w:proofErr w:type="spellStart"/>
      <w:r>
        <w:rPr>
          <w:rFonts w:cstheme="minorHAnsi"/>
          <w:szCs w:val="21"/>
        </w:rPr>
        <w:t>Innovation</w:t>
      </w:r>
      <w:proofErr w:type="spellEnd"/>
      <w:r>
        <w:rPr>
          <w:rFonts w:cstheme="minorHAnsi"/>
          <w:szCs w:val="21"/>
        </w:rPr>
        <w:t xml:space="preserve"> Camp (jednodenní intenzivní akce, na které si studenti vyzkoušejí práci v týmu, prezentační dovednosti a podílejí se na řeš</w:t>
      </w:r>
      <w:r w:rsidR="009B36D3">
        <w:rPr>
          <w:rFonts w:cstheme="minorHAnsi"/>
          <w:szCs w:val="21"/>
        </w:rPr>
        <w:t>ení aktuálních problémů z praxe</w:t>
      </w:r>
      <w:r>
        <w:rPr>
          <w:rFonts w:cstheme="minorHAnsi"/>
          <w:szCs w:val="21"/>
        </w:rPr>
        <w:t>)</w:t>
      </w:r>
      <w:r w:rsidR="009B36D3">
        <w:rPr>
          <w:rFonts w:cstheme="minorHAnsi"/>
          <w:szCs w:val="21"/>
        </w:rPr>
        <w:t xml:space="preserve">, více </w:t>
      </w:r>
      <w:r w:rsidR="00E56E2A">
        <w:rPr>
          <w:rFonts w:cstheme="minorHAnsi"/>
          <w:szCs w:val="21"/>
        </w:rPr>
        <w:t xml:space="preserve"> </w:t>
      </w:r>
      <w:hyperlink r:id="rId14" w:history="1">
        <w:r w:rsidR="00E56E2A" w:rsidRPr="00E56E2A">
          <w:rPr>
            <w:rStyle w:val="Hypertextovodkaz"/>
            <w:rFonts w:cstheme="minorHAnsi"/>
            <w:szCs w:val="21"/>
          </w:rPr>
          <w:t>ZDE</w:t>
        </w:r>
      </w:hyperlink>
    </w:p>
    <w:p w:rsidR="00777235" w:rsidRDefault="00777235" w:rsidP="00777235">
      <w:pPr>
        <w:pStyle w:val="Odstavecseseznamem"/>
        <w:numPr>
          <w:ilvl w:val="0"/>
          <w:numId w:val="3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Praktické workshopy pro studenty programu JA Firma (např. marketing a prodejní dovednosti, manažerský trénink, prezentační dovednosti atd.)</w:t>
      </w:r>
    </w:p>
    <w:p w:rsidR="00777235" w:rsidRPr="00045EB0" w:rsidRDefault="00777235" w:rsidP="00777235">
      <w:pPr>
        <w:pStyle w:val="Odstavecseseznamem"/>
        <w:numPr>
          <w:ilvl w:val="0"/>
          <w:numId w:val="3"/>
        </w:numPr>
        <w:rPr>
          <w:rFonts w:cstheme="minorHAnsi"/>
          <w:szCs w:val="21"/>
        </w:rPr>
      </w:pPr>
      <w:proofErr w:type="spellStart"/>
      <w:r>
        <w:rPr>
          <w:rFonts w:cstheme="minorHAnsi"/>
          <w:szCs w:val="21"/>
        </w:rPr>
        <w:t>Webináře</w:t>
      </w:r>
      <w:proofErr w:type="spellEnd"/>
      <w:r>
        <w:rPr>
          <w:rFonts w:cstheme="minorHAnsi"/>
          <w:szCs w:val="21"/>
        </w:rPr>
        <w:t xml:space="preserve"> pro učitele (aktuální témata z oblasti finanční gramotnosti</w:t>
      </w:r>
      <w:r w:rsidR="009B36D3">
        <w:rPr>
          <w:rFonts w:cstheme="minorHAnsi"/>
          <w:szCs w:val="21"/>
        </w:rPr>
        <w:t xml:space="preserve"> a podnikatelství</w:t>
      </w:r>
      <w:r>
        <w:rPr>
          <w:rFonts w:cstheme="minorHAnsi"/>
          <w:szCs w:val="21"/>
        </w:rPr>
        <w:t xml:space="preserve"> prezentují odborníci z praxe)</w:t>
      </w:r>
    </w:p>
    <w:p w:rsidR="00157DD1" w:rsidRPr="00157DD1" w:rsidRDefault="00157DD1" w:rsidP="00157DD1">
      <w:pPr>
        <w:rPr>
          <w:rFonts w:cstheme="minorHAnsi"/>
          <w:szCs w:val="21"/>
        </w:rPr>
      </w:pPr>
    </w:p>
    <w:p w:rsidR="0006199D" w:rsidRDefault="0006199D" w:rsidP="0006199D">
      <w:pPr>
        <w:pStyle w:val="Odstavecseseznamem"/>
        <w:ind w:left="1080"/>
        <w:rPr>
          <w:rFonts w:cstheme="minorHAnsi"/>
          <w:szCs w:val="21"/>
        </w:rPr>
      </w:pPr>
      <w:r>
        <w:rPr>
          <w:rFonts w:cstheme="minorHAns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105410</wp:posOffset>
                </wp:positionV>
                <wp:extent cx="6096000" cy="2009775"/>
                <wp:effectExtent l="19050" t="19050" r="19050" b="2857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0097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062E8" id="Zaoblený obdélník 9" o:spid="_x0000_s1026" style="position:absolute;margin-left:13.15pt;margin-top:8.3pt;width:480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" filled="f" strokecolor="#f7ae6a [1941]" strokeweight="3pt">
                <v:stroke joinstyle="miter"/>
              </v:roundrect>
            </w:pict>
          </mc:Fallback>
        </mc:AlternateContent>
      </w:r>
    </w:p>
    <w:p w:rsidR="0006199D" w:rsidRDefault="0006199D" w:rsidP="0006199D">
      <w:pPr>
        <w:pStyle w:val="Odstavecseseznamem"/>
        <w:ind w:left="1080"/>
        <w:rPr>
          <w:rFonts w:cstheme="minorHAnsi"/>
          <w:szCs w:val="21"/>
        </w:rPr>
      </w:pPr>
    </w:p>
    <w:p w:rsidR="0006199D" w:rsidRPr="00F90A9F" w:rsidRDefault="0006199D" w:rsidP="0006199D">
      <w:pPr>
        <w:pStyle w:val="Odstavecseseznamem"/>
        <w:ind w:left="1080"/>
        <w:rPr>
          <w:rFonts w:cstheme="minorHAnsi"/>
          <w:b/>
          <w:szCs w:val="21"/>
        </w:rPr>
      </w:pPr>
      <w:r>
        <w:rPr>
          <w:rFonts w:cstheme="minorHAnsi"/>
          <w:szCs w:val="21"/>
        </w:rPr>
        <w:t xml:space="preserve">Po absolvování programu JA Firma je možné získat </w:t>
      </w:r>
      <w:r w:rsidRPr="00F90A9F">
        <w:rPr>
          <w:rFonts w:cstheme="minorHAnsi"/>
          <w:b/>
          <w:szCs w:val="21"/>
        </w:rPr>
        <w:t xml:space="preserve">Certifikát podnikatelských dovedností (ESP). </w:t>
      </w:r>
      <w:r>
        <w:rPr>
          <w:rFonts w:cstheme="minorHAnsi"/>
          <w:szCs w:val="21"/>
        </w:rPr>
        <w:t xml:space="preserve">Tento pomůže studentům odlišit se v očích svých budoucích zaměstnavatelů a vzdělávacích institucí od ostatních. Certifikát dává svým držitelům </w:t>
      </w:r>
      <w:r w:rsidRPr="00F90A9F">
        <w:rPr>
          <w:rFonts w:cstheme="minorHAnsi"/>
          <w:b/>
          <w:szCs w:val="21"/>
        </w:rPr>
        <w:t>konkurenční výhodu.</w:t>
      </w:r>
    </w:p>
    <w:p w:rsidR="0006199D" w:rsidRDefault="0006199D" w:rsidP="0006199D">
      <w:pPr>
        <w:pStyle w:val="Odstavecseseznamem"/>
        <w:ind w:left="1080"/>
        <w:rPr>
          <w:rFonts w:cstheme="minorHAnsi"/>
          <w:szCs w:val="21"/>
        </w:rPr>
      </w:pPr>
    </w:p>
    <w:p w:rsidR="0006199D" w:rsidRPr="0006199D" w:rsidRDefault="0006199D" w:rsidP="0006199D">
      <w:pPr>
        <w:pStyle w:val="Odstavecseseznamem"/>
        <w:ind w:left="1080"/>
        <w:rPr>
          <w:rFonts w:cstheme="minorHAnsi"/>
          <w:b/>
          <w:color w:val="F7AE6A" w:themeColor="accent2" w:themeTint="99"/>
          <w:szCs w:val="21"/>
        </w:rPr>
      </w:pPr>
      <w:r w:rsidRPr="0006199D">
        <w:rPr>
          <w:rFonts w:cstheme="minorHAnsi"/>
          <w:b/>
          <w:color w:val="F7AE6A" w:themeColor="accent2" w:themeTint="99"/>
          <w:szCs w:val="21"/>
        </w:rPr>
        <w:t>Podmínky:</w:t>
      </w:r>
    </w:p>
    <w:p w:rsidR="0006199D" w:rsidRDefault="0006199D" w:rsidP="0006199D">
      <w:pPr>
        <w:pStyle w:val="Odstavecseseznamem"/>
        <w:numPr>
          <w:ilvl w:val="0"/>
          <w:numId w:val="4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Absolvování programu JA Firma</w:t>
      </w:r>
    </w:p>
    <w:p w:rsidR="0006199D" w:rsidRDefault="0006199D" w:rsidP="0006199D">
      <w:pPr>
        <w:pStyle w:val="Odstavecseseznamem"/>
        <w:numPr>
          <w:ilvl w:val="0"/>
          <w:numId w:val="4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Průběžné sebehodnocení</w:t>
      </w:r>
    </w:p>
    <w:p w:rsidR="0006199D" w:rsidRPr="00CC3DA9" w:rsidRDefault="0006199D" w:rsidP="0006199D">
      <w:pPr>
        <w:pStyle w:val="Odstavecseseznamem"/>
        <w:numPr>
          <w:ilvl w:val="0"/>
          <w:numId w:val="4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Složení online zkoušky</w:t>
      </w:r>
    </w:p>
    <w:p w:rsidR="0006199D" w:rsidRDefault="0006199D" w:rsidP="0006199D">
      <w:pPr>
        <w:pStyle w:val="Odstavecseseznamem"/>
        <w:ind w:left="1080"/>
        <w:rPr>
          <w:rFonts w:cstheme="minorHAnsi"/>
          <w:szCs w:val="21"/>
        </w:rPr>
      </w:pPr>
    </w:p>
    <w:p w:rsidR="0006199D" w:rsidRDefault="0006199D" w:rsidP="0006199D">
      <w:pPr>
        <w:pStyle w:val="Odstavecseseznamem"/>
        <w:ind w:left="1080"/>
        <w:rPr>
          <w:rFonts w:cstheme="minorHAnsi"/>
          <w:szCs w:val="21"/>
        </w:rPr>
      </w:pPr>
    </w:p>
    <w:p w:rsidR="0006199D" w:rsidRDefault="0006199D" w:rsidP="0006199D">
      <w:pPr>
        <w:pStyle w:val="Odstavecseseznamem"/>
        <w:ind w:left="1080"/>
        <w:rPr>
          <w:rFonts w:cstheme="minorHAnsi"/>
          <w:szCs w:val="21"/>
        </w:rPr>
      </w:pPr>
    </w:p>
    <w:p w:rsidR="00777235" w:rsidRDefault="00777235" w:rsidP="0006199D">
      <w:pPr>
        <w:pStyle w:val="Odstavecseseznamem"/>
        <w:ind w:left="1080"/>
        <w:rPr>
          <w:rFonts w:cstheme="minorHAnsi"/>
          <w:szCs w:val="21"/>
        </w:rPr>
      </w:pPr>
    </w:p>
    <w:p w:rsidR="0006199D" w:rsidRDefault="0006199D" w:rsidP="0006199D">
      <w:pPr>
        <w:pStyle w:val="Odstavecseseznamem"/>
        <w:ind w:left="1080"/>
        <w:rPr>
          <w:rFonts w:cstheme="minorHAnsi"/>
          <w:szCs w:val="21"/>
        </w:rPr>
      </w:pPr>
    </w:p>
    <w:p w:rsidR="009B36D3" w:rsidRPr="009B36D3" w:rsidRDefault="00157DD1" w:rsidP="003F22E9">
      <w:pPr>
        <w:ind w:firstLine="708"/>
        <w:jc w:val="left"/>
        <w:rPr>
          <w:rFonts w:cstheme="minorHAnsi"/>
          <w:b/>
          <w:szCs w:val="21"/>
        </w:rPr>
      </w:pPr>
      <w:r w:rsidRPr="009B36D3">
        <w:rPr>
          <w:rFonts w:cstheme="minorHAnsi"/>
          <w:b/>
          <w:szCs w:val="21"/>
        </w:rPr>
        <w:t>Kontaktní osoba</w:t>
      </w:r>
      <w:r w:rsidR="009B36D3" w:rsidRPr="009B36D3">
        <w:rPr>
          <w:rFonts w:cstheme="minorHAnsi"/>
          <w:b/>
          <w:szCs w:val="21"/>
        </w:rPr>
        <w:t>:</w:t>
      </w:r>
      <w:r w:rsidRPr="009B36D3">
        <w:rPr>
          <w:rFonts w:cstheme="minorHAnsi"/>
          <w:b/>
          <w:szCs w:val="21"/>
        </w:rPr>
        <w:t xml:space="preserve"> </w:t>
      </w:r>
    </w:p>
    <w:p w:rsidR="009B36D3" w:rsidRDefault="009B36D3" w:rsidP="009B36D3">
      <w:pPr>
        <w:spacing w:after="0" w:line="240" w:lineRule="auto"/>
        <w:ind w:firstLine="708"/>
        <w:jc w:val="left"/>
        <w:rPr>
          <w:rFonts w:cstheme="minorHAnsi"/>
          <w:szCs w:val="21"/>
        </w:rPr>
      </w:pPr>
      <w:r>
        <w:rPr>
          <w:rFonts w:cstheme="minorHAnsi"/>
          <w:szCs w:val="21"/>
        </w:rPr>
        <w:t>p. Lenka Jašková</w:t>
      </w:r>
      <w:r w:rsidR="00157DD1" w:rsidRPr="00157DD1">
        <w:rPr>
          <w:rFonts w:cstheme="minorHAnsi"/>
          <w:szCs w:val="21"/>
        </w:rPr>
        <w:t xml:space="preserve"> </w:t>
      </w:r>
    </w:p>
    <w:p w:rsidR="009B36D3" w:rsidRDefault="00157DD1" w:rsidP="009B36D3">
      <w:pPr>
        <w:spacing w:after="0"/>
        <w:ind w:firstLine="708"/>
        <w:jc w:val="left"/>
        <w:rPr>
          <w:rFonts w:cstheme="minorHAnsi"/>
          <w:szCs w:val="21"/>
        </w:rPr>
      </w:pPr>
      <w:r w:rsidRPr="00157DD1">
        <w:rPr>
          <w:rFonts w:cstheme="minorHAnsi"/>
          <w:szCs w:val="21"/>
        </w:rPr>
        <w:t xml:space="preserve">e-mail: </w:t>
      </w:r>
      <w:hyperlink r:id="rId15" w:history="1">
        <w:r w:rsidR="008B727D" w:rsidRPr="00157DD1">
          <w:rPr>
            <w:rStyle w:val="Hypertextovodkaz"/>
            <w:rFonts w:cstheme="minorHAnsi"/>
            <w:szCs w:val="21"/>
          </w:rPr>
          <w:t>jaskova@jaczech.cz</w:t>
        </w:r>
      </w:hyperlink>
      <w:r w:rsidR="008B727D" w:rsidRPr="00157DD1">
        <w:rPr>
          <w:rFonts w:cstheme="minorHAnsi"/>
          <w:szCs w:val="21"/>
        </w:rPr>
        <w:t xml:space="preserve"> </w:t>
      </w:r>
      <w:r w:rsidR="00E76BA2">
        <w:rPr>
          <w:rFonts w:cstheme="minorHAnsi"/>
          <w:szCs w:val="21"/>
        </w:rPr>
        <w:t xml:space="preserve"> </w:t>
      </w:r>
    </w:p>
    <w:p w:rsidR="008B727D" w:rsidRPr="00157DD1" w:rsidRDefault="009B36D3" w:rsidP="003F22E9">
      <w:pPr>
        <w:ind w:firstLine="708"/>
        <w:jc w:val="left"/>
        <w:rPr>
          <w:rFonts w:cstheme="minorHAnsi"/>
          <w:szCs w:val="21"/>
        </w:rPr>
      </w:pPr>
      <w:r>
        <w:rPr>
          <w:rFonts w:cstheme="minorHAnsi"/>
          <w:szCs w:val="21"/>
        </w:rPr>
        <w:t>t</w:t>
      </w:r>
      <w:r w:rsidR="00157DD1" w:rsidRPr="00157DD1">
        <w:rPr>
          <w:rFonts w:cstheme="minorHAnsi"/>
          <w:szCs w:val="21"/>
        </w:rPr>
        <w:t xml:space="preserve">el.: </w:t>
      </w:r>
      <w:r w:rsidR="008B727D" w:rsidRPr="00157DD1">
        <w:rPr>
          <w:rFonts w:cstheme="minorHAnsi"/>
          <w:szCs w:val="21"/>
        </w:rPr>
        <w:t>577 219 084.</w:t>
      </w:r>
    </w:p>
    <w:p w:rsidR="0006199D" w:rsidRDefault="0006199D" w:rsidP="0006199D">
      <w:pPr>
        <w:pStyle w:val="Odstavecseseznamem"/>
        <w:ind w:left="1080"/>
        <w:rPr>
          <w:rFonts w:cstheme="minorHAnsi"/>
          <w:szCs w:val="21"/>
        </w:rPr>
      </w:pPr>
    </w:p>
    <w:p w:rsidR="0006199D" w:rsidRDefault="0006199D" w:rsidP="0006199D">
      <w:pPr>
        <w:pStyle w:val="Odstavecseseznamem"/>
        <w:ind w:left="1080"/>
        <w:rPr>
          <w:rFonts w:cstheme="minorHAnsi"/>
          <w:szCs w:val="21"/>
        </w:rPr>
      </w:pPr>
    </w:p>
    <w:p w:rsidR="0006199D" w:rsidRPr="00CC3DA9" w:rsidRDefault="0006199D" w:rsidP="0006199D">
      <w:pPr>
        <w:pStyle w:val="Odstavecseseznamem"/>
        <w:ind w:left="1080"/>
        <w:rPr>
          <w:rFonts w:cstheme="minorHAnsi"/>
          <w:szCs w:val="21"/>
        </w:rPr>
      </w:pPr>
    </w:p>
    <w:p w:rsidR="00CC3DA9" w:rsidRPr="00CC3DA9" w:rsidRDefault="00CC3DA9" w:rsidP="00CC3DA9">
      <w:pPr>
        <w:pStyle w:val="Odstavecseseznamem"/>
        <w:ind w:left="1080"/>
        <w:rPr>
          <w:rFonts w:cstheme="minorHAnsi"/>
          <w:szCs w:val="21"/>
        </w:rPr>
      </w:pPr>
    </w:p>
    <w:p w:rsidR="00F90A9F" w:rsidRPr="00CC3DA9" w:rsidRDefault="00F90A9F" w:rsidP="0006199D">
      <w:pPr>
        <w:pStyle w:val="Odstavecseseznamem"/>
        <w:ind w:left="1080"/>
        <w:rPr>
          <w:rFonts w:cstheme="minorHAnsi"/>
          <w:szCs w:val="21"/>
        </w:rPr>
      </w:pPr>
    </w:p>
    <w:sectPr w:rsidR="00F90A9F" w:rsidRPr="00CC3DA9" w:rsidSect="0027649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DA" w:rsidRDefault="00B63EDA" w:rsidP="004E4D7B">
      <w:pPr>
        <w:spacing w:after="0" w:line="240" w:lineRule="auto"/>
      </w:pPr>
      <w:r>
        <w:separator/>
      </w:r>
    </w:p>
  </w:endnote>
  <w:endnote w:type="continuationSeparator" w:id="0">
    <w:p w:rsidR="00B63EDA" w:rsidRDefault="00B63EDA" w:rsidP="004E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45" w:rsidRDefault="004E4D7B" w:rsidP="00CD4A45">
    <w:pPr>
      <w:pStyle w:val="Zpat"/>
      <w:jc w:val="center"/>
      <w:rPr>
        <w:color w:val="505050" w:themeColor="background2"/>
        <w:sz w:val="16"/>
      </w:rPr>
    </w:pPr>
    <w:r w:rsidRPr="00A1183F">
      <w:rPr>
        <w:noProof/>
        <w:color w:val="505050" w:themeColor="background2"/>
        <w:sz w:val="16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-899795</wp:posOffset>
          </wp:positionH>
          <wp:positionV relativeFrom="paragraph">
            <wp:posOffset>292405</wp:posOffset>
          </wp:positionV>
          <wp:extent cx="7559534" cy="130353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rba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69"/>
                  <a:stretch/>
                </pic:blipFill>
                <pic:spPr bwMode="auto">
                  <a:xfrm>
                    <a:off x="0" y="0"/>
                    <a:ext cx="7559534" cy="130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C1AEF" w:rsidRPr="00A1183F">
      <w:rPr>
        <w:color w:val="505050" w:themeColor="background2"/>
        <w:sz w:val="16"/>
      </w:rPr>
      <w:t xml:space="preserve">Junior Achievement, o. p. s. | </w:t>
    </w:r>
    <w:r w:rsidR="00252E55" w:rsidRPr="00A1183F">
      <w:rPr>
        <w:color w:val="505050" w:themeColor="background2"/>
        <w:sz w:val="16"/>
      </w:rPr>
      <w:t>Baťova vila, Gahur</w:t>
    </w:r>
    <w:r w:rsidR="003B28A7" w:rsidRPr="00A1183F">
      <w:rPr>
        <w:color w:val="505050" w:themeColor="background2"/>
        <w:sz w:val="16"/>
      </w:rPr>
      <w:t>o</w:t>
    </w:r>
    <w:r w:rsidR="00252E55" w:rsidRPr="00A1183F">
      <w:rPr>
        <w:color w:val="505050" w:themeColor="background2"/>
        <w:sz w:val="16"/>
      </w:rPr>
      <w:t xml:space="preserve">va 292, 760 01 Zlín | 577 219 084 | </w:t>
    </w:r>
    <w:r w:rsidR="00EB2668">
      <w:rPr>
        <w:color w:val="505050" w:themeColor="background2"/>
        <w:sz w:val="16"/>
      </w:rPr>
      <w:t>info</w:t>
    </w:r>
    <w:r w:rsidR="00CC3DA9">
      <w:rPr>
        <w:rFonts w:cstheme="minorHAnsi"/>
        <w:color w:val="505050" w:themeColor="background2"/>
        <w:sz w:val="16"/>
      </w:rPr>
      <w:t>@</w:t>
    </w:r>
    <w:r w:rsidR="00CC3DA9">
      <w:rPr>
        <w:color w:val="505050" w:themeColor="background2"/>
        <w:sz w:val="16"/>
      </w:rPr>
      <w:t>jaczech.cz</w:t>
    </w:r>
  </w:p>
  <w:p w:rsidR="004E4D7B" w:rsidRPr="00A1183F" w:rsidRDefault="00252E55" w:rsidP="004C1AEF">
    <w:pPr>
      <w:pStyle w:val="Zpat"/>
      <w:jc w:val="center"/>
      <w:rPr>
        <w:sz w:val="19"/>
      </w:rPr>
    </w:pPr>
    <w:r w:rsidRPr="00A1183F">
      <w:rPr>
        <w:color w:val="505050" w:themeColor="background2"/>
        <w:sz w:val="16"/>
      </w:rPr>
      <w:t xml:space="preserve"> </w:t>
    </w:r>
    <w:hyperlink r:id="rId2" w:history="1">
      <w:r w:rsidR="00CC3DA9" w:rsidRPr="00196114">
        <w:rPr>
          <w:rStyle w:val="Hypertextovodkaz"/>
          <w:sz w:val="16"/>
        </w:rPr>
        <w:t>www.jaczech.cz</w:t>
      </w:r>
    </w:hyperlink>
    <w:r w:rsidR="00CC3DA9">
      <w:rPr>
        <w:color w:val="505050" w:themeColor="background2"/>
        <w:sz w:val="16"/>
      </w:rPr>
      <w:t xml:space="preserve">, </w:t>
    </w:r>
    <w:hyperlink r:id="rId3" w:history="1">
      <w:r w:rsidR="00CC3DA9" w:rsidRPr="00196114">
        <w:rPr>
          <w:rStyle w:val="Hypertextovodkaz"/>
          <w:sz w:val="16"/>
        </w:rPr>
        <w:t>www.youtube.com/user/CzechJA</w:t>
      </w:r>
    </w:hyperlink>
    <w:r w:rsidR="00CC3DA9">
      <w:rPr>
        <w:color w:val="505050" w:themeColor="background2"/>
        <w:sz w:val="16"/>
      </w:rPr>
      <w:t xml:space="preserve">, </w:t>
    </w:r>
    <w:hyperlink r:id="rId4" w:history="1">
      <w:r w:rsidR="00CC3DA9" w:rsidRPr="00196114">
        <w:rPr>
          <w:rStyle w:val="Hypertextovodkaz"/>
          <w:sz w:val="16"/>
        </w:rPr>
        <w:t>www.linkedin.com/company/2905125</w:t>
      </w:r>
    </w:hyperlink>
    <w:r w:rsidR="00CC3DA9">
      <w:rPr>
        <w:color w:val="505050" w:themeColor="background2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DA" w:rsidRDefault="00B63EDA" w:rsidP="004E4D7B">
      <w:pPr>
        <w:spacing w:after="0" w:line="240" w:lineRule="auto"/>
      </w:pPr>
      <w:r>
        <w:separator/>
      </w:r>
    </w:p>
  </w:footnote>
  <w:footnote w:type="continuationSeparator" w:id="0">
    <w:p w:rsidR="00B63EDA" w:rsidRDefault="00B63EDA" w:rsidP="004E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7B" w:rsidRDefault="004E4D7B" w:rsidP="004E4D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-307674</wp:posOffset>
          </wp:positionV>
          <wp:extent cx="2328253" cy="104771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253" cy="1047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0446"/>
    <w:multiLevelType w:val="hybridMultilevel"/>
    <w:tmpl w:val="333839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907F6"/>
    <w:multiLevelType w:val="hybridMultilevel"/>
    <w:tmpl w:val="3B409950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735D31"/>
    <w:multiLevelType w:val="hybridMultilevel"/>
    <w:tmpl w:val="0C9E56B2"/>
    <w:lvl w:ilvl="0" w:tplc="38660DA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A2950"/>
    <w:multiLevelType w:val="hybridMultilevel"/>
    <w:tmpl w:val="29F290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E35DE"/>
    <w:multiLevelType w:val="hybridMultilevel"/>
    <w:tmpl w:val="8BB290B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6A73695"/>
    <w:multiLevelType w:val="hybridMultilevel"/>
    <w:tmpl w:val="5A34E398"/>
    <w:lvl w:ilvl="0" w:tplc="3F5652C8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D0"/>
    <w:rsid w:val="0003483E"/>
    <w:rsid w:val="00045EB0"/>
    <w:rsid w:val="0006199D"/>
    <w:rsid w:val="000B3997"/>
    <w:rsid w:val="000F6BE5"/>
    <w:rsid w:val="00157DD1"/>
    <w:rsid w:val="00244F95"/>
    <w:rsid w:val="00252E55"/>
    <w:rsid w:val="00276496"/>
    <w:rsid w:val="002B550C"/>
    <w:rsid w:val="002C5291"/>
    <w:rsid w:val="00357C27"/>
    <w:rsid w:val="003B28A7"/>
    <w:rsid w:val="003C73C4"/>
    <w:rsid w:val="003F22E9"/>
    <w:rsid w:val="0042400D"/>
    <w:rsid w:val="004939D0"/>
    <w:rsid w:val="004C1AEF"/>
    <w:rsid w:val="004E4D7B"/>
    <w:rsid w:val="005640A0"/>
    <w:rsid w:val="00574495"/>
    <w:rsid w:val="005970A8"/>
    <w:rsid w:val="00604464"/>
    <w:rsid w:val="007442CA"/>
    <w:rsid w:val="00777235"/>
    <w:rsid w:val="0079470A"/>
    <w:rsid w:val="007B466D"/>
    <w:rsid w:val="007C6593"/>
    <w:rsid w:val="008A5D75"/>
    <w:rsid w:val="008A7F34"/>
    <w:rsid w:val="008B727D"/>
    <w:rsid w:val="008E78E7"/>
    <w:rsid w:val="008F6A36"/>
    <w:rsid w:val="009258FB"/>
    <w:rsid w:val="009337DA"/>
    <w:rsid w:val="00937C3A"/>
    <w:rsid w:val="00957473"/>
    <w:rsid w:val="009B36D3"/>
    <w:rsid w:val="00A051B1"/>
    <w:rsid w:val="00A1183F"/>
    <w:rsid w:val="00AB50A6"/>
    <w:rsid w:val="00AD33BC"/>
    <w:rsid w:val="00AF13E0"/>
    <w:rsid w:val="00B3094C"/>
    <w:rsid w:val="00B63EDA"/>
    <w:rsid w:val="00BA2A9B"/>
    <w:rsid w:val="00BE6A95"/>
    <w:rsid w:val="00CC3DA9"/>
    <w:rsid w:val="00CD4A45"/>
    <w:rsid w:val="00CE71EA"/>
    <w:rsid w:val="00D0370C"/>
    <w:rsid w:val="00D230AA"/>
    <w:rsid w:val="00D279C8"/>
    <w:rsid w:val="00D34CDB"/>
    <w:rsid w:val="00D35327"/>
    <w:rsid w:val="00D9469C"/>
    <w:rsid w:val="00DB1779"/>
    <w:rsid w:val="00DD474B"/>
    <w:rsid w:val="00E56E2A"/>
    <w:rsid w:val="00E76BA2"/>
    <w:rsid w:val="00EA7CE7"/>
    <w:rsid w:val="00EB2668"/>
    <w:rsid w:val="00F52294"/>
    <w:rsid w:val="00F90A9F"/>
    <w:rsid w:val="00FC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C216E8-CE9B-4E07-B7F3-9A362F38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A36"/>
    <w:pPr>
      <w:jc w:val="both"/>
    </w:pPr>
    <w:rPr>
      <w:sz w:val="21"/>
    </w:rPr>
  </w:style>
  <w:style w:type="paragraph" w:styleId="Nadpis1">
    <w:name w:val="heading 1"/>
    <w:basedOn w:val="Normln"/>
    <w:next w:val="Bezmezer"/>
    <w:link w:val="Nadpis1Char"/>
    <w:autoRedefine/>
    <w:uiPriority w:val="9"/>
    <w:qFormat/>
    <w:rsid w:val="005970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EF790C" w:themeColor="accent2"/>
      <w:sz w:val="32"/>
      <w:szCs w:val="32"/>
    </w:rPr>
  </w:style>
  <w:style w:type="paragraph" w:styleId="Nadpis2">
    <w:name w:val="heading 2"/>
    <w:basedOn w:val="Normln"/>
    <w:next w:val="Bezmezer"/>
    <w:link w:val="Nadpis2Char"/>
    <w:autoRedefine/>
    <w:uiPriority w:val="9"/>
    <w:unhideWhenUsed/>
    <w:qFormat/>
    <w:rsid w:val="008E78E7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00763D"/>
      <w:sz w:val="30"/>
      <w:szCs w:val="26"/>
    </w:rPr>
  </w:style>
  <w:style w:type="paragraph" w:styleId="Nadpis3">
    <w:name w:val="heading 3"/>
    <w:basedOn w:val="Normln"/>
    <w:next w:val="Bezmezer"/>
    <w:link w:val="Nadpis3Char"/>
    <w:autoRedefine/>
    <w:uiPriority w:val="9"/>
    <w:unhideWhenUsed/>
    <w:qFormat/>
    <w:rsid w:val="005970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FB72B" w:themeColor="accent3"/>
      <w:sz w:val="28"/>
      <w:szCs w:val="24"/>
    </w:rPr>
  </w:style>
  <w:style w:type="paragraph" w:styleId="Nadpis4">
    <w:name w:val="heading 4"/>
    <w:basedOn w:val="Normln"/>
    <w:next w:val="Bezmezer"/>
    <w:link w:val="Nadpis4Char"/>
    <w:autoRedefine/>
    <w:uiPriority w:val="9"/>
    <w:semiHidden/>
    <w:unhideWhenUsed/>
    <w:qFormat/>
    <w:rsid w:val="005970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F790C" w:themeColor="accent2"/>
      <w:sz w:val="26"/>
    </w:rPr>
  </w:style>
  <w:style w:type="paragraph" w:styleId="Nadpis5">
    <w:name w:val="heading 5"/>
    <w:basedOn w:val="Normln"/>
    <w:next w:val="Bezmezer"/>
    <w:link w:val="Nadpis5Char"/>
    <w:autoRedefine/>
    <w:uiPriority w:val="9"/>
    <w:unhideWhenUsed/>
    <w:qFormat/>
    <w:rsid w:val="005970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582D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5970A8"/>
    <w:pPr>
      <w:spacing w:after="120" w:line="276" w:lineRule="auto"/>
      <w:jc w:val="both"/>
    </w:pPr>
    <w:rPr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5970A8"/>
    <w:rPr>
      <w:rFonts w:asciiTheme="majorHAnsi" w:eastAsiaTheme="majorEastAsia" w:hAnsiTheme="majorHAnsi" w:cstheme="majorBidi"/>
      <w:color w:val="EF790C" w:themeColor="accen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E78E7"/>
    <w:rPr>
      <w:rFonts w:asciiTheme="majorHAnsi" w:eastAsiaTheme="majorEastAsia" w:hAnsiTheme="majorHAnsi" w:cstheme="majorBidi"/>
      <w:color w:val="00763D"/>
      <w:sz w:val="3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970A8"/>
    <w:rPr>
      <w:rFonts w:asciiTheme="majorHAnsi" w:eastAsiaTheme="majorEastAsia" w:hAnsiTheme="majorHAnsi" w:cstheme="majorBidi"/>
      <w:color w:val="6FB72B" w:themeColor="accent3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70A8"/>
    <w:rPr>
      <w:rFonts w:asciiTheme="majorHAnsi" w:eastAsiaTheme="majorEastAsia" w:hAnsiTheme="majorHAnsi" w:cstheme="majorBidi"/>
      <w:i/>
      <w:iCs/>
      <w:color w:val="EF790C" w:themeColor="accent2"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5970A8"/>
    <w:rPr>
      <w:rFonts w:asciiTheme="majorHAnsi" w:eastAsiaTheme="majorEastAsia" w:hAnsiTheme="majorHAnsi" w:cstheme="majorBidi"/>
      <w:i/>
      <w:color w:val="00582D" w:themeColor="accent1" w:themeShade="BF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5970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63D" w:themeColor="accent1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70A8"/>
    <w:rPr>
      <w:rFonts w:asciiTheme="majorHAnsi" w:eastAsiaTheme="majorEastAsia" w:hAnsiTheme="majorHAnsi" w:cstheme="majorBidi"/>
      <w:color w:val="00763D" w:themeColor="accent1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4E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D7B"/>
    <w:rPr>
      <w:sz w:val="21"/>
    </w:rPr>
  </w:style>
  <w:style w:type="paragraph" w:styleId="Zpat">
    <w:name w:val="footer"/>
    <w:basedOn w:val="Normln"/>
    <w:link w:val="ZpatChar"/>
    <w:uiPriority w:val="99"/>
    <w:unhideWhenUsed/>
    <w:rsid w:val="004E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D7B"/>
    <w:rPr>
      <w:sz w:val="21"/>
    </w:rPr>
  </w:style>
  <w:style w:type="character" w:styleId="Hypertextovodkaz">
    <w:name w:val="Hyperlink"/>
    <w:basedOn w:val="Standardnpsmoodstavce"/>
    <w:uiPriority w:val="99"/>
    <w:unhideWhenUsed/>
    <w:rsid w:val="004C1AEF"/>
    <w:rPr>
      <w:color w:val="00763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BE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229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550C"/>
    <w:rPr>
      <w:color w:val="6FB72B" w:themeColor="followedHyperlink"/>
      <w:u w:val="single"/>
    </w:rPr>
  </w:style>
  <w:style w:type="table" w:styleId="Mkatabulky">
    <w:name w:val="Table Grid"/>
    <w:basedOn w:val="Normlntabulka"/>
    <w:uiPriority w:val="39"/>
    <w:rsid w:val="003C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firma.cz" TargetMode="External"/><Relationship Id="rId13" Type="http://schemas.openxmlformats.org/officeDocument/2006/relationships/hyperlink" Target="http://www.jacr.cz/programy/st%C5%99edn%C3%AD-a-vy%C5%A1%C5%A1%C3%AD-odborn%C3%A9-%C5%A1koly/ja-titan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itan3.ja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cr.cz/programy/st%C5%99edn%C3%AD-a-vy%C5%A1%C5%A1%C3%AD-odborn%C3%A9-%C5%A1koly/ja-poznej-svoje-pen%C3%ADze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skova@jaczech.cz" TargetMode="External"/><Relationship Id="rId10" Type="http://schemas.openxmlformats.org/officeDocument/2006/relationships/hyperlink" Target="http://poznej.jacr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acr.cz/programy/st%C5%99edn%C3%AD-a-vy%C5%A1%C5%A1%C3%AD-odborn%C3%A9-%C5%A1koly/ja-firma.aspx" TargetMode="External"/><Relationship Id="rId14" Type="http://schemas.openxmlformats.org/officeDocument/2006/relationships/hyperlink" Target="http://www.jacr.cz/projekty/st%C5%99edn%C3%AD-%C5%A1koly/ja-innovation-camp.asp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outube.com/user/CzechJA" TargetMode="External"/><Relationship Id="rId2" Type="http://schemas.openxmlformats.org/officeDocument/2006/relationships/hyperlink" Target="http://www.jaczech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linkedin.com/company/29051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JA_Czech">
  <a:themeElements>
    <a:clrScheme name="Vlastní 1">
      <a:dk1>
        <a:srgbClr val="000000"/>
      </a:dk1>
      <a:lt1>
        <a:srgbClr val="B2B2B2"/>
      </a:lt1>
      <a:dk2>
        <a:srgbClr val="FFFFFF"/>
      </a:dk2>
      <a:lt2>
        <a:srgbClr val="505050"/>
      </a:lt2>
      <a:accent1>
        <a:srgbClr val="00763D"/>
      </a:accent1>
      <a:accent2>
        <a:srgbClr val="EF790C"/>
      </a:accent2>
      <a:accent3>
        <a:srgbClr val="6FB72B"/>
      </a:accent3>
      <a:accent4>
        <a:srgbClr val="7FBD36"/>
      </a:accent4>
      <a:accent5>
        <a:srgbClr val="F9AA07"/>
      </a:accent5>
      <a:accent6>
        <a:srgbClr val="FFF352"/>
      </a:accent6>
      <a:hlink>
        <a:srgbClr val="00763D"/>
      </a:hlink>
      <a:folHlink>
        <a:srgbClr val="6FB72B"/>
      </a:folHlink>
    </a:clrScheme>
    <a:fontScheme name="J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Lenka</cp:lastModifiedBy>
  <cp:revision>3</cp:revision>
  <cp:lastPrinted>2015-03-24T12:03:00Z</cp:lastPrinted>
  <dcterms:created xsi:type="dcterms:W3CDTF">2015-03-24T11:53:00Z</dcterms:created>
  <dcterms:modified xsi:type="dcterms:W3CDTF">2015-03-24T12:13:00Z</dcterms:modified>
</cp:coreProperties>
</file>