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CC" w:rsidRDefault="00B529CC">
      <w:pPr>
        <w:rPr>
          <w:sz w:val="28"/>
          <w:szCs w:val="28"/>
        </w:rPr>
      </w:pPr>
      <w:r w:rsidRPr="00B529CC">
        <w:rPr>
          <w:sz w:val="28"/>
          <w:szCs w:val="28"/>
        </w:rPr>
        <w:t>Nabídka programů Muzea Vyškovska pro školy:</w:t>
      </w:r>
    </w:p>
    <w:p w:rsidR="00B529CC" w:rsidRPr="00B529CC" w:rsidRDefault="00B529CC">
      <w:pPr>
        <w:rPr>
          <w:sz w:val="28"/>
          <w:szCs w:val="28"/>
        </w:rPr>
      </w:pPr>
    </w:p>
    <w:p w:rsidR="00B529CC" w:rsidRDefault="00B529CC">
      <w:pPr>
        <w:rPr>
          <w:b/>
          <w:sz w:val="24"/>
          <w:szCs w:val="24"/>
        </w:rPr>
      </w:pPr>
      <w:r w:rsidRPr="00B529CC">
        <w:rPr>
          <w:b/>
          <w:sz w:val="24"/>
          <w:szCs w:val="24"/>
        </w:rPr>
        <w:t>Přehled animačních programů:</w:t>
      </w:r>
    </w:p>
    <w:p w:rsidR="00A968A9" w:rsidRPr="00B529CC" w:rsidRDefault="00A968A9">
      <w:pPr>
        <w:rPr>
          <w:b/>
          <w:sz w:val="24"/>
          <w:szCs w:val="24"/>
        </w:rPr>
      </w:pPr>
    </w:p>
    <w:p w:rsidR="00B529CC" w:rsidRDefault="00B529CC" w:rsidP="00B529CC">
      <w:pPr>
        <w:tabs>
          <w:tab w:val="left" w:pos="7088"/>
        </w:tabs>
        <w:spacing w:after="0" w:line="240" w:lineRule="auto"/>
        <w:rPr>
          <w:b/>
        </w:rPr>
      </w:pPr>
      <w:r>
        <w:rPr>
          <w:b/>
        </w:rPr>
        <w:t xml:space="preserve">Dotkni se pravěku! </w:t>
      </w:r>
    </w:p>
    <w:p w:rsidR="00B529CC" w:rsidRDefault="00B529CC" w:rsidP="00B529CC">
      <w:pPr>
        <w:spacing w:after="0" w:line="240" w:lineRule="auto"/>
        <w:jc w:val="both"/>
      </w:pPr>
      <w:r>
        <w:t>Výukový program pro školy přibližuje prostřednictvím interaktivních prvků a zážitkových metod život v pravěku. Program je doplněn tvořivými dílnami.</w:t>
      </w:r>
    </w:p>
    <w:p w:rsidR="00B529CC" w:rsidRDefault="00B529CC" w:rsidP="00B529CC">
      <w:pPr>
        <w:spacing w:after="0" w:line="240" w:lineRule="auto"/>
        <w:jc w:val="both"/>
      </w:pPr>
      <w:r>
        <w:t xml:space="preserve">Místo konání: Muzeum Vyškovska,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B529CC" w:rsidRDefault="00B529CC" w:rsidP="00B529CC">
      <w:pPr>
        <w:pBdr>
          <w:bottom w:val="dotted" w:sz="4" w:space="1" w:color="auto"/>
        </w:pBdr>
        <w:spacing w:after="0" w:line="240" w:lineRule="auto"/>
        <w:jc w:val="both"/>
      </w:pPr>
    </w:p>
    <w:p w:rsidR="00B529CC" w:rsidRDefault="00B529CC" w:rsidP="00B529CC">
      <w:pPr>
        <w:spacing w:after="0" w:line="240" w:lineRule="auto"/>
        <w:jc w:val="both"/>
      </w:pPr>
    </w:p>
    <w:p w:rsidR="00B529CC" w:rsidRDefault="00B529CC" w:rsidP="00B529CC">
      <w:pPr>
        <w:tabs>
          <w:tab w:val="left" w:pos="7088"/>
        </w:tabs>
        <w:spacing w:after="0" w:line="240" w:lineRule="auto"/>
        <w:outlineLvl w:val="2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Život ve středověku</w:t>
      </w:r>
    </w:p>
    <w:p w:rsidR="00B529CC" w:rsidRDefault="00B529CC" w:rsidP="00B529C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Animační program pro školy ke stálé expozici Středověk. V expozici zachycující středověký vývoj Vyškovska se děti seznámí s životem na vesnici, ve městě a na hradě, vyzkouší si pohodlí i nepohodlí středověkého oděvu a zbroje a svoji trpělivost prověří při práci ve středověkém skriptoriu. Program je doplněn tvořivou dílnou. Nakonec si děti vlastnoručně vyrazí pamětní minci.</w:t>
      </w:r>
    </w:p>
    <w:p w:rsidR="00B529CC" w:rsidRDefault="00B529CC" w:rsidP="00B529CC">
      <w:pPr>
        <w:spacing w:after="0" w:line="240" w:lineRule="auto"/>
        <w:jc w:val="both"/>
      </w:pPr>
      <w:r>
        <w:t xml:space="preserve">Místo konání: Muzeum Vyškovska,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B529CC" w:rsidRDefault="00B529CC" w:rsidP="00B529CC">
      <w:pPr>
        <w:pBdr>
          <w:bottom w:val="dotted" w:sz="4" w:space="1" w:color="auto"/>
        </w:pBdr>
        <w:spacing w:after="0" w:line="240" w:lineRule="auto"/>
        <w:jc w:val="both"/>
      </w:pPr>
    </w:p>
    <w:p w:rsidR="00B529CC" w:rsidRDefault="00B529CC" w:rsidP="00B529CC">
      <w:pPr>
        <w:spacing w:after="0" w:line="240" w:lineRule="auto"/>
        <w:jc w:val="both"/>
      </w:pPr>
    </w:p>
    <w:p w:rsidR="00B529CC" w:rsidRDefault="00B529CC" w:rsidP="00B529CC">
      <w:pPr>
        <w:tabs>
          <w:tab w:val="left" w:pos="7088"/>
        </w:tabs>
        <w:spacing w:after="0"/>
        <w:jc w:val="both"/>
        <w:rPr>
          <w:b/>
        </w:rPr>
      </w:pPr>
      <w:r>
        <w:rPr>
          <w:b/>
        </w:rPr>
        <w:t>Stře</w:t>
      </w:r>
      <w:r>
        <w:rPr>
          <w:b/>
        </w:rPr>
        <w:t xml:space="preserve">dověk hravě </w:t>
      </w:r>
    </w:p>
    <w:p w:rsidR="00B529CC" w:rsidRDefault="00B529CC" w:rsidP="00B529CC">
      <w:pPr>
        <w:spacing w:after="0"/>
        <w:jc w:val="both"/>
      </w:pPr>
      <w:r>
        <w:t xml:space="preserve">Tento animační program je speciálně určený pro děti z mateřských škol, skupiny předškolních dětí a žáky 1. a 2. tříd ZŠ. Děti se zde jako herci převlečení do středověkých kostýmů zapojí do příběhu z časů, které znají z pohádek, a stanou se součástí příběhu o setkání kováře Matěje s královskou družinou. Během příběhu se v rámci plnění jednoduchých úkolů seznámí s životem ve středověku a najdou poklad. Poznají například středověkou zbroj, kterou si vyzkouší, kreslení brkem, naučí se středověký tanec nebo si postaví městské hradby. V tvořivé části programu si děti vyrobí jednoduchou papírovou korunu nebo koně na tyči a </w:t>
      </w:r>
      <w:proofErr w:type="spellStart"/>
      <w:r>
        <w:t>henin</w:t>
      </w:r>
      <w:proofErr w:type="spellEnd"/>
      <w:r>
        <w:t xml:space="preserve"> či pečetidlo a pečeť.</w:t>
      </w:r>
    </w:p>
    <w:p w:rsidR="00B529CC" w:rsidRDefault="00B529CC" w:rsidP="00B529CC">
      <w:pPr>
        <w:spacing w:after="0" w:line="240" w:lineRule="auto"/>
        <w:jc w:val="both"/>
      </w:pPr>
      <w:r>
        <w:t xml:space="preserve">Místo konání: Muzeum Vyškovska,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B529CC" w:rsidRDefault="00B529CC" w:rsidP="00B529CC">
      <w:pPr>
        <w:pBdr>
          <w:bottom w:val="dotted" w:sz="4" w:space="1" w:color="auto"/>
        </w:pBdr>
        <w:spacing w:after="0" w:line="240" w:lineRule="auto"/>
        <w:jc w:val="both"/>
        <w:rPr>
          <w:b/>
        </w:rPr>
      </w:pPr>
    </w:p>
    <w:p w:rsidR="00B529CC" w:rsidRDefault="00B529CC" w:rsidP="00B529CC">
      <w:pPr>
        <w:tabs>
          <w:tab w:val="left" w:pos="7655"/>
        </w:tabs>
        <w:spacing w:after="0" w:line="240" w:lineRule="auto"/>
        <w:jc w:val="both"/>
        <w:rPr>
          <w:b/>
        </w:rPr>
      </w:pPr>
    </w:p>
    <w:p w:rsidR="00B529CC" w:rsidRPr="00B529CC" w:rsidRDefault="00B529CC" w:rsidP="00B529CC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  <w:r w:rsidRPr="00B529CC">
        <w:rPr>
          <w:rFonts w:eastAsia="Times New Roman" w:cs="Times New Roman"/>
          <w:b/>
          <w:bCs/>
          <w:kern w:val="36"/>
          <w:lang w:eastAsia="cs-CZ"/>
        </w:rPr>
        <w:t>Program Putování muzeem</w:t>
      </w:r>
    </w:p>
    <w:p w:rsidR="00B529CC" w:rsidRPr="00B529CC" w:rsidRDefault="00B529CC" w:rsidP="00B529CC">
      <w:pPr>
        <w:spacing w:after="0" w:line="240" w:lineRule="auto"/>
        <w:rPr>
          <w:rFonts w:eastAsia="Times New Roman" w:cs="Times New Roman"/>
          <w:lang w:eastAsia="cs-CZ"/>
        </w:rPr>
      </w:pPr>
      <w:r w:rsidRPr="00B529CC">
        <w:rPr>
          <w:rFonts w:eastAsia="Times New Roman" w:cs="Times New Roman"/>
          <w:b/>
          <w:bCs/>
          <w:lang w:eastAsia="cs-CZ"/>
        </w:rPr>
        <w:t>Zajímá Vás, jak to chodí v muzeu?</w:t>
      </w:r>
    </w:p>
    <w:p w:rsidR="00B529CC" w:rsidRPr="00B529CC" w:rsidRDefault="00B529CC" w:rsidP="00B529C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529CC">
        <w:rPr>
          <w:rFonts w:eastAsia="Times New Roman" w:cs="Times New Roman"/>
          <w:lang w:eastAsia="cs-CZ"/>
        </w:rPr>
        <w:t>Nabízíme Putování muzeem, během kterého se děti při plnění úkolů z pracovního listu seznámí s fungováním muzea, vyzkouší si práci některých odborných pracovníků (archeolog, konzervátor, historik) a nahlédnou také do míst, kam se návštěvníci běžně nedostanou (zámecké sklepení, depozitář).</w:t>
      </w:r>
    </w:p>
    <w:p w:rsidR="00B529CC" w:rsidRDefault="00B529CC" w:rsidP="00B529CC">
      <w:pPr>
        <w:pBdr>
          <w:bottom w:val="dotted" w:sz="4" w:space="1" w:color="auto"/>
        </w:pBdr>
        <w:spacing w:after="0" w:line="240" w:lineRule="auto"/>
        <w:jc w:val="both"/>
        <w:rPr>
          <w:b/>
        </w:rPr>
      </w:pPr>
    </w:p>
    <w:p w:rsidR="00B529CC" w:rsidRDefault="00B529CC">
      <w:pPr>
        <w:spacing w:line="259" w:lineRule="auto"/>
        <w:rPr>
          <w:b/>
        </w:rPr>
      </w:pPr>
      <w:r>
        <w:rPr>
          <w:b/>
        </w:rPr>
        <w:br w:type="page"/>
      </w:r>
    </w:p>
    <w:p w:rsidR="00B529CC" w:rsidRPr="00B529CC" w:rsidRDefault="00B529CC" w:rsidP="00B529CC">
      <w:pPr>
        <w:spacing w:after="0" w:line="240" w:lineRule="auto"/>
        <w:rPr>
          <w:b/>
          <w:sz w:val="24"/>
          <w:szCs w:val="24"/>
        </w:rPr>
      </w:pPr>
      <w:r w:rsidRPr="00B529CC">
        <w:rPr>
          <w:b/>
          <w:sz w:val="24"/>
          <w:szCs w:val="24"/>
        </w:rPr>
        <w:lastRenderedPageBreak/>
        <w:t>Přednášky:</w:t>
      </w:r>
    </w:p>
    <w:p w:rsidR="00B529CC" w:rsidRPr="00B529CC" w:rsidRDefault="00B529CC" w:rsidP="00B529C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cs-CZ"/>
        </w:rPr>
      </w:pPr>
      <w:r w:rsidRPr="00B529CC">
        <w:rPr>
          <w:rFonts w:eastAsia="Times New Roman" w:cs="Times New Roman"/>
          <w:b/>
          <w:bCs/>
          <w:kern w:val="36"/>
          <w:lang w:eastAsia="cs-CZ"/>
        </w:rPr>
        <w:t>S muzeem do školy</w:t>
      </w:r>
    </w:p>
    <w:p w:rsidR="00B529CC" w:rsidRDefault="00B529CC" w:rsidP="00A968A9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529CC">
        <w:rPr>
          <w:rFonts w:eastAsia="Times New Roman" w:cs="Times New Roman"/>
          <w:lang w:eastAsia="cs-CZ"/>
        </w:rPr>
        <w:t xml:space="preserve">Muzeum Vyškovska připravilo projekt „S muzeem do školy“, v rámci kterého nabízíme možnost uskutečnit přednášky a besedy s kurátory muzejních sbírek přímo ve škole. Jedná se o přednášky, které přibližují muzeum a jeho činnost žákům a také pomohou představit obecněji vyučovaná témata na podmínkách vyškovského regionu. Přednášky doplňuje počítačová prezentace, pracovní listy a v neposlední řadě </w:t>
      </w:r>
      <w:r w:rsidRPr="00B529CC">
        <w:rPr>
          <w:rFonts w:eastAsia="Times New Roman" w:cs="Times New Roman"/>
          <w:b/>
          <w:bCs/>
          <w:lang w:eastAsia="cs-CZ"/>
        </w:rPr>
        <w:t>ukázka autentických sbírkových předmětů k danému tématu</w:t>
      </w:r>
      <w:r w:rsidRPr="00B529CC">
        <w:rPr>
          <w:rFonts w:eastAsia="Times New Roman" w:cs="Times New Roman"/>
          <w:lang w:eastAsia="cs-CZ"/>
        </w:rPr>
        <w:t>. Přednášky jsou určeny pro základní i střední školy. Dle individuálních požadavků vyučujícího lze přednášky časově i obsahově upravit.</w:t>
      </w:r>
    </w:p>
    <w:p w:rsidR="00A968A9" w:rsidRDefault="00A968A9" w:rsidP="00A968A9">
      <w:pPr>
        <w:pBdr>
          <w:bottom w:val="dotted" w:sz="4" w:space="1" w:color="auto"/>
        </w:pBdr>
        <w:spacing w:after="0" w:line="240" w:lineRule="auto"/>
        <w:jc w:val="both"/>
      </w:pPr>
    </w:p>
    <w:p w:rsidR="00A968A9" w:rsidRDefault="00A968A9" w:rsidP="00A968A9">
      <w:pPr>
        <w:spacing w:after="0" w:line="240" w:lineRule="auto"/>
        <w:jc w:val="both"/>
      </w:pPr>
    </w:p>
    <w:p w:rsidR="00A968A9" w:rsidRPr="00A968A9" w:rsidRDefault="00A968A9" w:rsidP="00B529CC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A968A9">
        <w:rPr>
          <w:rFonts w:eastAsia="Times New Roman" w:cs="Times New Roman"/>
          <w:b/>
          <w:sz w:val="24"/>
          <w:szCs w:val="24"/>
          <w:lang w:eastAsia="cs-CZ"/>
        </w:rPr>
        <w:t>Doprovodné a animační programy k výstavám a tvořivé dílny:</w:t>
      </w:r>
    </w:p>
    <w:p w:rsidR="00A968A9" w:rsidRDefault="00A968A9" w:rsidP="00A968A9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A968A9">
        <w:rPr>
          <w:rFonts w:asciiTheme="minorHAnsi" w:hAnsiTheme="minorHAnsi"/>
          <w:sz w:val="22"/>
          <w:szCs w:val="22"/>
        </w:rPr>
        <w:t>Naše muzejní pedagožka také připravuje doprovodné a animační programy k</w:t>
      </w:r>
      <w:r w:rsidRPr="00A968A9">
        <w:rPr>
          <w:rFonts w:asciiTheme="minorHAnsi" w:hAnsiTheme="minorHAnsi"/>
          <w:sz w:val="22"/>
          <w:szCs w:val="22"/>
        </w:rPr>
        <w:t> tématům aktuálních výstav</w:t>
      </w:r>
      <w:r w:rsidRPr="00A968A9">
        <w:rPr>
          <w:rFonts w:asciiTheme="minorHAnsi" w:hAnsiTheme="minorHAnsi"/>
          <w:sz w:val="22"/>
          <w:szCs w:val="22"/>
        </w:rPr>
        <w:t>. I</w:t>
      </w:r>
      <w:r w:rsidRPr="00A968A9">
        <w:rPr>
          <w:rFonts w:asciiTheme="minorHAnsi" w:hAnsiTheme="minorHAnsi"/>
          <w:sz w:val="22"/>
          <w:szCs w:val="22"/>
        </w:rPr>
        <w:t xml:space="preserve">nteraktivním a zábavným způsobem provede </w:t>
      </w:r>
      <w:r w:rsidR="00F739E7">
        <w:rPr>
          <w:rFonts w:asciiTheme="minorHAnsi" w:hAnsiTheme="minorHAnsi"/>
          <w:sz w:val="22"/>
          <w:szCs w:val="22"/>
        </w:rPr>
        <w:t>děti</w:t>
      </w:r>
      <w:bookmarkStart w:id="0" w:name="_GoBack"/>
      <w:bookmarkEnd w:id="0"/>
      <w:r w:rsidRPr="00A968A9">
        <w:rPr>
          <w:rFonts w:asciiTheme="minorHAnsi" w:hAnsiTheme="minorHAnsi"/>
          <w:sz w:val="22"/>
          <w:szCs w:val="22"/>
        </w:rPr>
        <w:t xml:space="preserve"> danou výstavou.</w:t>
      </w:r>
      <w:r w:rsidR="00C065B1">
        <w:rPr>
          <w:rFonts w:asciiTheme="minorHAnsi" w:hAnsiTheme="minorHAnsi"/>
          <w:sz w:val="22"/>
          <w:szCs w:val="22"/>
        </w:rPr>
        <w:t xml:space="preserve"> Programy bývají většinou doplněny i tvořivou částí.</w:t>
      </w:r>
    </w:p>
    <w:p w:rsidR="002E50AF" w:rsidRPr="00A968A9" w:rsidRDefault="002E50AF" w:rsidP="00A968A9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Pokud je k některým výstavám připraven jen pracovní sešit, je zpravidla volně ke stažení na našich webových stránkách.</w:t>
      </w:r>
    </w:p>
    <w:p w:rsidR="00A968A9" w:rsidRPr="00A968A9" w:rsidRDefault="00A968A9" w:rsidP="00A968A9">
      <w:pPr>
        <w:pStyle w:val="Normln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období Vánoc a Velikonoc pořádáme muzejní tvořivé dílny, na kterých </w:t>
      </w:r>
      <w:r w:rsidR="002E50AF">
        <w:rPr>
          <w:rFonts w:asciiTheme="minorHAnsi" w:hAnsiTheme="minorHAnsi"/>
          <w:sz w:val="22"/>
          <w:szCs w:val="22"/>
        </w:rPr>
        <w:t>se děti seznámí s tradicemi a</w:t>
      </w:r>
      <w:r w:rsidR="00C065B1">
        <w:rPr>
          <w:rFonts w:asciiTheme="minorHAnsi" w:hAnsiTheme="minorHAnsi"/>
          <w:sz w:val="22"/>
          <w:szCs w:val="22"/>
        </w:rPr>
        <w:t> </w:t>
      </w:r>
      <w:r w:rsidR="002E50AF">
        <w:rPr>
          <w:rFonts w:asciiTheme="minorHAnsi" w:hAnsiTheme="minorHAnsi"/>
          <w:sz w:val="22"/>
          <w:szCs w:val="22"/>
        </w:rPr>
        <w:t>zvyky, které se v této době dříve dodržovaly. V tvořivé části programu si vyzkouší například tradiční techniky zdobení velikonočních kraslic nebo si vyrobí vánoční ozdobu.</w:t>
      </w:r>
    </w:p>
    <w:p w:rsidR="00E06D68" w:rsidRDefault="00E06D68" w:rsidP="00E06D68">
      <w:pPr>
        <w:pBdr>
          <w:bottom w:val="dotted" w:sz="4" w:space="1" w:color="auto"/>
        </w:pBdr>
        <w:spacing w:after="0" w:line="240" w:lineRule="auto"/>
        <w:jc w:val="both"/>
      </w:pPr>
    </w:p>
    <w:p w:rsidR="00E06D68" w:rsidRDefault="00E06D68" w:rsidP="00E06D68">
      <w:pPr>
        <w:spacing w:after="0" w:line="240" w:lineRule="auto"/>
        <w:jc w:val="both"/>
      </w:pPr>
    </w:p>
    <w:p w:rsidR="00E06D68" w:rsidRDefault="00E06D68" w:rsidP="00E06D68">
      <w:pPr>
        <w:spacing w:after="0" w:line="240" w:lineRule="auto"/>
        <w:jc w:val="both"/>
      </w:pPr>
    </w:p>
    <w:p w:rsidR="00C065B1" w:rsidRDefault="00C065B1" w:rsidP="00C065B1">
      <w:pPr>
        <w:spacing w:after="0" w:line="240" w:lineRule="auto"/>
      </w:pPr>
      <w:r>
        <w:t xml:space="preserve">Podrobné informace o stálých animačních programech pro školy najdete na </w:t>
      </w:r>
    </w:p>
    <w:p w:rsidR="00B529CC" w:rsidRDefault="00C065B1" w:rsidP="00C065B1">
      <w:pPr>
        <w:spacing w:after="0" w:line="240" w:lineRule="auto"/>
      </w:pPr>
      <w:hyperlink r:id="rId6" w:history="1">
        <w:r w:rsidRPr="00EB6540">
          <w:rPr>
            <w:rStyle w:val="Hypertextovodkaz"/>
          </w:rPr>
          <w:t>http://www.muzeum-vyskov</w:t>
        </w:r>
        <w:r w:rsidRPr="00EB6540">
          <w:rPr>
            <w:rStyle w:val="Hypertextovodkaz"/>
          </w:rPr>
          <w:t>s</w:t>
        </w:r>
        <w:r w:rsidRPr="00EB6540">
          <w:rPr>
            <w:rStyle w:val="Hypertextovodkaz"/>
          </w:rPr>
          <w:t>ka.cz/o-nas/pro-skoly/</w:t>
        </w:r>
      </w:hyperlink>
    </w:p>
    <w:p w:rsidR="00C065B1" w:rsidRDefault="00C065B1" w:rsidP="00C065B1">
      <w:pPr>
        <w:spacing w:after="0" w:line="240" w:lineRule="auto"/>
      </w:pPr>
    </w:p>
    <w:p w:rsidR="00B529CC" w:rsidRDefault="00C065B1">
      <w:r>
        <w:t xml:space="preserve">Informace o programech k výstavám a tvořivých dílnách jsou uveřejňovány na </w:t>
      </w:r>
      <w:hyperlink r:id="rId7" w:history="1">
        <w:r w:rsidR="00E06D68" w:rsidRPr="00EB6540">
          <w:rPr>
            <w:rStyle w:val="Hypertextovodkaz"/>
          </w:rPr>
          <w:t>www.muzeum-vyskovska.cz</w:t>
        </w:r>
      </w:hyperlink>
      <w:r>
        <w:t xml:space="preserve"> na titulní stránce v odstavci „Pro školy“</w:t>
      </w:r>
      <w:r w:rsidR="00E06D68">
        <w:t>.</w:t>
      </w:r>
    </w:p>
    <w:p w:rsidR="00E06D68" w:rsidRDefault="00E06D68" w:rsidP="00E06D68">
      <w:pPr>
        <w:spacing w:after="0" w:line="257" w:lineRule="auto"/>
      </w:pPr>
      <w:r>
        <w:t>Kontakt na muzejní pedagožku:</w:t>
      </w:r>
    </w:p>
    <w:p w:rsidR="00E06D68" w:rsidRDefault="00E06D68" w:rsidP="00E06D68">
      <w:pPr>
        <w:spacing w:after="0" w:line="257" w:lineRule="auto"/>
      </w:pPr>
      <w:r>
        <w:t>Mgr. Jitka Horáková</w:t>
      </w:r>
    </w:p>
    <w:p w:rsidR="00E06D68" w:rsidRDefault="00E06D68" w:rsidP="00E06D68">
      <w:pPr>
        <w:spacing w:after="0" w:line="257" w:lineRule="auto"/>
      </w:pPr>
      <w:r>
        <w:t>e-mail: horakova@muzeum-vyskovska.cz</w:t>
      </w:r>
    </w:p>
    <w:sectPr w:rsidR="00E06D68" w:rsidSect="00B529CC">
      <w:headerReference w:type="default" r:id="rId8"/>
      <w:footerReference w:type="default" r:id="rId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DD" w:rsidRDefault="00FF12DD" w:rsidP="00B529CC">
      <w:pPr>
        <w:spacing w:after="0" w:line="240" w:lineRule="auto"/>
      </w:pPr>
      <w:r>
        <w:separator/>
      </w:r>
    </w:p>
  </w:endnote>
  <w:endnote w:type="continuationSeparator" w:id="0">
    <w:p w:rsidR="00FF12DD" w:rsidRDefault="00FF12DD" w:rsidP="00B5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CC" w:rsidRPr="006602D9" w:rsidRDefault="00B529CC" w:rsidP="00B529CC">
    <w:pPr>
      <w:pStyle w:val="Zpat"/>
      <w:tabs>
        <w:tab w:val="clear" w:pos="4536"/>
        <w:tab w:val="left" w:pos="2700"/>
        <w:tab w:val="left" w:pos="3060"/>
      </w:tabs>
      <w:rPr>
        <w:rFonts w:ascii="Calibri" w:hAnsi="Calibri" w:cs="Calibri"/>
        <w:sz w:val="16"/>
        <w:szCs w:val="16"/>
      </w:rPr>
    </w:pPr>
    <w:r w:rsidRPr="006602D9">
      <w:rPr>
        <w:rFonts w:ascii="Calibri" w:hAnsi="Calibri" w:cs="Calibri"/>
        <w:sz w:val="16"/>
        <w:szCs w:val="16"/>
      </w:rPr>
      <w:t>Muzeum Vyškovska,</w:t>
    </w:r>
    <w:r w:rsidRPr="006602D9">
      <w:rPr>
        <w:rFonts w:ascii="Calibri" w:hAnsi="Calibri" w:cs="Calibri"/>
        <w:sz w:val="16"/>
        <w:szCs w:val="16"/>
      </w:rPr>
      <w:tab/>
      <w:t xml:space="preserve">Tel.: </w:t>
    </w:r>
    <w:r w:rsidRPr="006602D9">
      <w:rPr>
        <w:rFonts w:ascii="Calibri" w:hAnsi="Calibri" w:cs="Calibri"/>
        <w:sz w:val="16"/>
        <w:szCs w:val="16"/>
      </w:rPr>
      <w:tab/>
      <w:t>517 348 040</w:t>
    </w:r>
  </w:p>
  <w:p w:rsidR="00B529CC" w:rsidRPr="006602D9" w:rsidRDefault="00B529CC" w:rsidP="00B529CC">
    <w:pPr>
      <w:pStyle w:val="Zpat"/>
      <w:tabs>
        <w:tab w:val="clear" w:pos="4536"/>
        <w:tab w:val="left" w:pos="2700"/>
        <w:tab w:val="left" w:pos="3060"/>
      </w:tabs>
      <w:rPr>
        <w:rFonts w:ascii="Calibri" w:hAnsi="Calibri" w:cs="Calibri"/>
        <w:sz w:val="16"/>
        <w:szCs w:val="16"/>
      </w:rPr>
    </w:pPr>
    <w:r w:rsidRPr="006602D9">
      <w:rPr>
        <w:rFonts w:ascii="Calibri" w:hAnsi="Calibri" w:cs="Calibri"/>
        <w:sz w:val="16"/>
        <w:szCs w:val="16"/>
      </w:rPr>
      <w:t>příspěvková organizace</w:t>
    </w:r>
    <w:r w:rsidRPr="006602D9">
      <w:rPr>
        <w:rFonts w:ascii="Calibri" w:hAnsi="Calibri" w:cs="Calibri"/>
        <w:sz w:val="16"/>
        <w:szCs w:val="16"/>
      </w:rPr>
      <w:tab/>
      <w:t xml:space="preserve">IČ:  </w:t>
    </w:r>
    <w:r w:rsidRPr="006602D9">
      <w:rPr>
        <w:rFonts w:ascii="Calibri" w:hAnsi="Calibri" w:cs="Calibri"/>
        <w:sz w:val="16"/>
        <w:szCs w:val="16"/>
      </w:rPr>
      <w:tab/>
      <w:t>00092401</w:t>
    </w:r>
  </w:p>
  <w:p w:rsidR="00B529CC" w:rsidRPr="006602D9" w:rsidRDefault="00B529CC" w:rsidP="00B529CC">
    <w:pPr>
      <w:pStyle w:val="Zpat"/>
      <w:tabs>
        <w:tab w:val="left" w:pos="2700"/>
        <w:tab w:val="left" w:pos="3060"/>
      </w:tabs>
      <w:rPr>
        <w:rFonts w:ascii="Calibri" w:hAnsi="Calibri" w:cs="Calibri"/>
        <w:sz w:val="16"/>
        <w:szCs w:val="16"/>
      </w:rPr>
    </w:pPr>
    <w:r w:rsidRPr="006602D9">
      <w:rPr>
        <w:rFonts w:ascii="Calibri" w:hAnsi="Calibri" w:cs="Calibri"/>
        <w:sz w:val="16"/>
        <w:szCs w:val="16"/>
      </w:rPr>
      <w:t>nám</w:t>
    </w:r>
    <w:r>
      <w:rPr>
        <w:rFonts w:ascii="Calibri" w:hAnsi="Calibri" w:cs="Calibri"/>
        <w:sz w:val="16"/>
        <w:szCs w:val="16"/>
      </w:rPr>
      <w:t xml:space="preserve">ěstí Čsl. </w:t>
    </w:r>
    <w:proofErr w:type="gramStart"/>
    <w:r>
      <w:rPr>
        <w:rFonts w:ascii="Calibri" w:hAnsi="Calibri" w:cs="Calibri"/>
        <w:sz w:val="16"/>
        <w:szCs w:val="16"/>
      </w:rPr>
      <w:t>armády</w:t>
    </w:r>
    <w:proofErr w:type="gramEnd"/>
    <w:r>
      <w:rPr>
        <w:rFonts w:ascii="Calibri" w:hAnsi="Calibri" w:cs="Calibri"/>
        <w:sz w:val="16"/>
        <w:szCs w:val="16"/>
      </w:rPr>
      <w:t xml:space="preserve"> 475/2</w:t>
    </w:r>
    <w:r w:rsidRPr="006602D9">
      <w:rPr>
        <w:rFonts w:ascii="Calibri" w:hAnsi="Calibri" w:cs="Calibri"/>
        <w:sz w:val="16"/>
        <w:szCs w:val="16"/>
      </w:rPr>
      <w:tab/>
      <w:t>mv@muzeum-vyskovska.cz</w:t>
    </w:r>
  </w:p>
  <w:p w:rsidR="00B529CC" w:rsidRPr="006602D9" w:rsidRDefault="00B529CC" w:rsidP="00B529CC">
    <w:pPr>
      <w:pStyle w:val="Zpat"/>
      <w:tabs>
        <w:tab w:val="left" w:pos="2700"/>
        <w:tab w:val="left" w:pos="3060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Vyškov-Město, </w:t>
    </w:r>
    <w:r w:rsidRPr="006602D9">
      <w:rPr>
        <w:rFonts w:ascii="Calibri" w:hAnsi="Calibri" w:cs="Calibri"/>
        <w:sz w:val="16"/>
        <w:szCs w:val="16"/>
      </w:rPr>
      <w:t>682 01 Vyškov</w:t>
    </w:r>
    <w:r w:rsidRPr="006602D9">
      <w:rPr>
        <w:rFonts w:ascii="Calibri" w:hAnsi="Calibri" w:cs="Calibri"/>
        <w:sz w:val="16"/>
        <w:szCs w:val="16"/>
      </w:rPr>
      <w:tab/>
      <w:t>www.muzeum-vyskovska.cz</w:t>
    </w:r>
  </w:p>
  <w:p w:rsidR="00B529CC" w:rsidRPr="006602D9" w:rsidRDefault="00B529CC" w:rsidP="00B529CC">
    <w:pPr>
      <w:pStyle w:val="Zpat"/>
      <w:tabs>
        <w:tab w:val="left" w:pos="3780"/>
        <w:tab w:val="left" w:pos="4320"/>
      </w:tabs>
      <w:rPr>
        <w:rFonts w:ascii="Calibri" w:hAnsi="Calibri" w:cs="Calibri"/>
        <w:sz w:val="16"/>
        <w:szCs w:val="16"/>
      </w:rPr>
    </w:pPr>
    <w:r w:rsidRPr="006602D9">
      <w:rPr>
        <w:rFonts w:ascii="Calibri" w:hAnsi="Calibri" w:cs="Calibri"/>
        <w:sz w:val="16"/>
        <w:szCs w:val="16"/>
      </w:rPr>
      <w:t>Česká republika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DD" w:rsidRDefault="00FF12DD" w:rsidP="00B529CC">
      <w:pPr>
        <w:spacing w:after="0" w:line="240" w:lineRule="auto"/>
      </w:pPr>
      <w:r>
        <w:separator/>
      </w:r>
    </w:p>
  </w:footnote>
  <w:footnote w:type="continuationSeparator" w:id="0">
    <w:p w:rsidR="00FF12DD" w:rsidRDefault="00FF12DD" w:rsidP="00B5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CC" w:rsidRDefault="00B529CC">
    <w:pPr>
      <w:pStyle w:val="Zhlav"/>
    </w:pPr>
    <w:r>
      <w:rPr>
        <w:noProof/>
        <w:lang w:eastAsia="cs-CZ"/>
      </w:rPr>
      <w:drawing>
        <wp:inline distT="0" distB="0" distL="0" distR="0">
          <wp:extent cx="1752600" cy="53340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29"/>
    <w:rsid w:val="00103F21"/>
    <w:rsid w:val="00263629"/>
    <w:rsid w:val="002E50AF"/>
    <w:rsid w:val="00A968A9"/>
    <w:rsid w:val="00B529CC"/>
    <w:rsid w:val="00C065B1"/>
    <w:rsid w:val="00E06D68"/>
    <w:rsid w:val="00F739E7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B9D1C5-67B5-4A02-9EED-9A03092D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9CC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B52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9CC"/>
  </w:style>
  <w:style w:type="paragraph" w:styleId="Zpat">
    <w:name w:val="footer"/>
    <w:aliases w:val="Footer Char"/>
    <w:basedOn w:val="Normln"/>
    <w:link w:val="ZpatChar"/>
    <w:uiPriority w:val="99"/>
    <w:unhideWhenUsed/>
    <w:rsid w:val="00B52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aliases w:val="Footer Char Char"/>
    <w:basedOn w:val="Standardnpsmoodstavce"/>
    <w:link w:val="Zpat"/>
    <w:uiPriority w:val="99"/>
    <w:rsid w:val="00B529CC"/>
  </w:style>
  <w:style w:type="character" w:customStyle="1" w:styleId="Nadpis1Char">
    <w:name w:val="Nadpis 1 Char"/>
    <w:basedOn w:val="Standardnpsmoodstavce"/>
    <w:link w:val="Nadpis1"/>
    <w:uiPriority w:val="9"/>
    <w:rsid w:val="00B529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29C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065B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06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zeum-vyskovs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vyskovska.cz/o-nas/pro-skol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Fleková</dc:creator>
  <cp:keywords/>
  <dc:description/>
  <cp:lastModifiedBy>Ivana Fleková</cp:lastModifiedBy>
  <cp:revision>4</cp:revision>
  <dcterms:created xsi:type="dcterms:W3CDTF">2018-03-16T06:17:00Z</dcterms:created>
  <dcterms:modified xsi:type="dcterms:W3CDTF">2018-03-16T07:21:00Z</dcterms:modified>
</cp:coreProperties>
</file>