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E1" w:rsidRDefault="00C267E1" w:rsidP="005A1BF7">
      <w:pPr>
        <w:rPr>
          <w:b/>
        </w:rPr>
      </w:pPr>
    </w:p>
    <w:p w:rsidR="000073BC" w:rsidRPr="00FD2D75" w:rsidRDefault="000073BC" w:rsidP="000073BC">
      <w:pPr>
        <w:jc w:val="center"/>
        <w:rPr>
          <w:b/>
        </w:rPr>
      </w:pPr>
      <w:r w:rsidRPr="00FD2D75">
        <w:rPr>
          <w:b/>
        </w:rPr>
        <w:t>Krajský plán vyrovná</w:t>
      </w:r>
      <w:r w:rsidR="00FD2D75" w:rsidRPr="00FD2D75">
        <w:rPr>
          <w:b/>
        </w:rPr>
        <w:t>vání příležitostí pro osoby se zdravotním</w:t>
      </w:r>
      <w:r w:rsidRPr="00FD2D75">
        <w:rPr>
          <w:b/>
        </w:rPr>
        <w:t xml:space="preserve"> postižením</w:t>
      </w:r>
    </w:p>
    <w:p w:rsidR="000073BC" w:rsidRPr="00A20F57" w:rsidRDefault="000073BC" w:rsidP="00C267E1"/>
    <w:p w:rsidR="000073BC" w:rsidRDefault="000073BC" w:rsidP="000073BC">
      <w:pPr>
        <w:jc w:val="center"/>
        <w:rPr>
          <w:b/>
        </w:rPr>
      </w:pPr>
      <w:r w:rsidRPr="00FD2D75">
        <w:rPr>
          <w:b/>
        </w:rPr>
        <w:t xml:space="preserve">Informační materiál pro ředitele škol o postupu při zařazování </w:t>
      </w:r>
      <w:r w:rsidR="00756574" w:rsidRPr="00FD2D75">
        <w:rPr>
          <w:b/>
        </w:rPr>
        <w:t>žáků se zdravotn</w:t>
      </w:r>
      <w:r w:rsidR="000867D4" w:rsidRPr="00FD2D75">
        <w:rPr>
          <w:b/>
        </w:rPr>
        <w:t>ím postižením</w:t>
      </w:r>
      <w:r w:rsidR="00756574" w:rsidRPr="00FD2D75">
        <w:rPr>
          <w:b/>
        </w:rPr>
        <w:t xml:space="preserve"> </w:t>
      </w:r>
      <w:r w:rsidRPr="00FD2D75">
        <w:rPr>
          <w:b/>
        </w:rPr>
        <w:t xml:space="preserve">do </w:t>
      </w:r>
      <w:r w:rsidR="006F03D4" w:rsidRPr="00FD2D75">
        <w:rPr>
          <w:b/>
        </w:rPr>
        <w:t xml:space="preserve">spádových </w:t>
      </w:r>
      <w:r w:rsidR="000867D4" w:rsidRPr="00FD2D75">
        <w:rPr>
          <w:b/>
        </w:rPr>
        <w:t>základních škol</w:t>
      </w:r>
    </w:p>
    <w:p w:rsidR="00E61F20" w:rsidRPr="00FD2D75" w:rsidRDefault="001E25CA" w:rsidP="000073BC">
      <w:pPr>
        <w:jc w:val="center"/>
        <w:rPr>
          <w:b/>
        </w:rPr>
      </w:pPr>
      <w:r>
        <w:rPr>
          <w:b/>
        </w:rPr>
        <w:t>(aktualizace listopad 2012</w:t>
      </w:r>
      <w:r w:rsidR="00E61F20" w:rsidRPr="005A1BF7">
        <w:rPr>
          <w:b/>
        </w:rPr>
        <w:t>)</w:t>
      </w:r>
    </w:p>
    <w:p w:rsidR="00A6625B" w:rsidRPr="00A20F57" w:rsidRDefault="00A6625B"/>
    <w:p w:rsidR="00310B34" w:rsidRPr="00A20F57" w:rsidRDefault="00310B34" w:rsidP="006048AD">
      <w:pPr>
        <w:jc w:val="both"/>
      </w:pPr>
    </w:p>
    <w:p w:rsidR="00310B34" w:rsidRPr="00A20F57" w:rsidRDefault="00310B34" w:rsidP="006048AD">
      <w:pPr>
        <w:jc w:val="both"/>
        <w:rPr>
          <w:b/>
        </w:rPr>
      </w:pPr>
      <w:r w:rsidRPr="00A20F57">
        <w:rPr>
          <w:b/>
        </w:rPr>
        <w:t>1. Zásady vzdělávání žáků se zdravotním postižením</w:t>
      </w:r>
    </w:p>
    <w:p w:rsidR="00310B34" w:rsidRPr="00A20F57" w:rsidRDefault="00310B34" w:rsidP="006048AD">
      <w:pPr>
        <w:jc w:val="both"/>
      </w:pPr>
    </w:p>
    <w:p w:rsidR="000867D4" w:rsidRPr="00C267E1" w:rsidRDefault="00310B34" w:rsidP="006048AD">
      <w:pPr>
        <w:jc w:val="both"/>
        <w:rPr>
          <w:sz w:val="22"/>
          <w:szCs w:val="22"/>
        </w:rPr>
      </w:pPr>
      <w:r w:rsidRPr="00C267E1">
        <w:rPr>
          <w:sz w:val="22"/>
          <w:szCs w:val="22"/>
        </w:rPr>
        <w:t xml:space="preserve">Vzdělávání žáků </w:t>
      </w:r>
      <w:r w:rsidR="00FD2D75" w:rsidRPr="00C267E1">
        <w:rPr>
          <w:sz w:val="22"/>
          <w:szCs w:val="22"/>
        </w:rPr>
        <w:t xml:space="preserve">se zdravotním postižením v </w:t>
      </w:r>
      <w:r w:rsidRPr="00C267E1">
        <w:rPr>
          <w:sz w:val="22"/>
          <w:szCs w:val="22"/>
        </w:rPr>
        <w:t>základních škol</w:t>
      </w:r>
      <w:r w:rsidR="00FD2D75" w:rsidRPr="00C267E1">
        <w:rPr>
          <w:sz w:val="22"/>
          <w:szCs w:val="22"/>
        </w:rPr>
        <w:t>ách</w:t>
      </w:r>
      <w:r w:rsidR="006F5655" w:rsidRPr="00C267E1">
        <w:rPr>
          <w:sz w:val="22"/>
          <w:szCs w:val="22"/>
        </w:rPr>
        <w:t xml:space="preserve"> </w:t>
      </w:r>
      <w:r w:rsidRPr="00C267E1">
        <w:rPr>
          <w:sz w:val="22"/>
          <w:szCs w:val="22"/>
        </w:rPr>
        <w:t xml:space="preserve">upravuje zákon č. 561/2004 Sb., o předškolním, základním, středním, vyšším odborném a jiném vzdělávání (školský zákon), v platném znění, a vyhláška č. 73/2005 Sb., o vzdělávání dětí, žáků a studentů se speciálními vzdělávacími potřebami a dětí, žáků a studentů mimořádně nadaných, v platném znění. </w:t>
      </w:r>
      <w:r w:rsidR="00200B73" w:rsidRPr="00C267E1">
        <w:rPr>
          <w:sz w:val="22"/>
          <w:szCs w:val="22"/>
        </w:rPr>
        <w:t>Pro </w:t>
      </w:r>
      <w:r w:rsidR="000867D4" w:rsidRPr="00C267E1">
        <w:rPr>
          <w:sz w:val="22"/>
          <w:szCs w:val="22"/>
        </w:rPr>
        <w:t xml:space="preserve">účely vzdělávání definuje žáka se zdravotním postižením </w:t>
      </w:r>
      <w:r w:rsidR="00200B73" w:rsidRPr="00C267E1">
        <w:rPr>
          <w:sz w:val="22"/>
          <w:szCs w:val="22"/>
        </w:rPr>
        <w:t>školský zákon</w:t>
      </w:r>
      <w:r w:rsidR="000867D4" w:rsidRPr="00C267E1">
        <w:rPr>
          <w:sz w:val="22"/>
          <w:szCs w:val="22"/>
        </w:rPr>
        <w:t xml:space="preserve"> jako žáka s</w:t>
      </w:r>
      <w:r w:rsidR="00200B73" w:rsidRPr="00C267E1">
        <w:rPr>
          <w:sz w:val="22"/>
          <w:szCs w:val="22"/>
        </w:rPr>
        <w:t> </w:t>
      </w:r>
      <w:r w:rsidR="000867D4" w:rsidRPr="00C267E1">
        <w:rPr>
          <w:sz w:val="22"/>
          <w:szCs w:val="22"/>
        </w:rPr>
        <w:t>mentálním, tělesným, zrakovým nebo sluchovým postižením, vadami řeči, souběžným postižení</w:t>
      </w:r>
      <w:r w:rsidR="005A1BF7">
        <w:rPr>
          <w:sz w:val="22"/>
          <w:szCs w:val="22"/>
        </w:rPr>
        <w:t>m</w:t>
      </w:r>
      <w:r w:rsidR="000867D4" w:rsidRPr="00C267E1">
        <w:rPr>
          <w:sz w:val="22"/>
          <w:szCs w:val="22"/>
        </w:rPr>
        <w:t xml:space="preserve"> více vadami, autismem a vývojovými poruchami učení nebo chování.</w:t>
      </w:r>
      <w:r w:rsidR="006F03D4" w:rsidRPr="00C267E1">
        <w:rPr>
          <w:sz w:val="22"/>
          <w:szCs w:val="22"/>
        </w:rPr>
        <w:t xml:space="preserve"> Žáci se zdravotním postižením patří mezi žáky se speciálními vzdělávacími potřebami.</w:t>
      </w:r>
    </w:p>
    <w:p w:rsidR="000867D4" w:rsidRPr="00C267E1" w:rsidRDefault="000867D4" w:rsidP="006048AD">
      <w:pPr>
        <w:jc w:val="both"/>
        <w:rPr>
          <w:sz w:val="22"/>
          <w:szCs w:val="22"/>
        </w:rPr>
      </w:pPr>
    </w:p>
    <w:p w:rsidR="00200B73" w:rsidRPr="00C267E1" w:rsidRDefault="003B34F8" w:rsidP="00200B73">
      <w:pPr>
        <w:jc w:val="both"/>
        <w:rPr>
          <w:sz w:val="22"/>
          <w:szCs w:val="22"/>
        </w:rPr>
      </w:pPr>
      <w:r w:rsidRPr="00C267E1">
        <w:rPr>
          <w:sz w:val="22"/>
          <w:szCs w:val="22"/>
        </w:rPr>
        <w:t xml:space="preserve">Žáci </w:t>
      </w:r>
      <w:r w:rsidR="007A3DA2" w:rsidRPr="00C267E1">
        <w:rPr>
          <w:sz w:val="22"/>
          <w:szCs w:val="22"/>
        </w:rPr>
        <w:t xml:space="preserve">se </w:t>
      </w:r>
      <w:r w:rsidR="00200B73" w:rsidRPr="00C267E1">
        <w:rPr>
          <w:sz w:val="22"/>
          <w:szCs w:val="22"/>
        </w:rPr>
        <w:t>zdravotním postižením</w:t>
      </w:r>
      <w:r w:rsidR="007A3DA2" w:rsidRPr="00C267E1">
        <w:rPr>
          <w:sz w:val="22"/>
          <w:szCs w:val="22"/>
        </w:rPr>
        <w:t xml:space="preserve"> mají právo na v</w:t>
      </w:r>
      <w:r w:rsidR="00B616DB" w:rsidRPr="00C267E1">
        <w:rPr>
          <w:sz w:val="22"/>
          <w:szCs w:val="22"/>
        </w:rPr>
        <w:t>zdělávání, jehož obsah, formy a </w:t>
      </w:r>
      <w:r w:rsidR="007A3DA2" w:rsidRPr="00C267E1">
        <w:rPr>
          <w:sz w:val="22"/>
          <w:szCs w:val="22"/>
        </w:rPr>
        <w:t>metody odpovídají jejich vzdělávacím potřebám a možnostem, na vytvoření nezbytných podmínek, které toto vzdělávání umožní, a na poradenskou pomoc školy a školského poradenskéh</w:t>
      </w:r>
      <w:r w:rsidRPr="00C267E1">
        <w:rPr>
          <w:sz w:val="22"/>
          <w:szCs w:val="22"/>
        </w:rPr>
        <w:t xml:space="preserve">o zařízení. Pro žáky </w:t>
      </w:r>
      <w:r w:rsidR="007A3DA2" w:rsidRPr="00C267E1">
        <w:rPr>
          <w:sz w:val="22"/>
          <w:szCs w:val="22"/>
        </w:rPr>
        <w:t xml:space="preserve">se zdravotním postižením se při přijímání ke vzdělávání a při jeho ukončování stanoví vhodné podmínky odpovídající jejich potřebám. </w:t>
      </w:r>
      <w:r w:rsidR="00200B73" w:rsidRPr="00C267E1">
        <w:rPr>
          <w:sz w:val="22"/>
          <w:szCs w:val="22"/>
        </w:rPr>
        <w:t>Vzdělávání žáků se zdravotním postižením se uskutečňuje s pomocí podpůrných opatření, která jsou odlišná</w:t>
      </w:r>
      <w:r w:rsidR="005A1BF7">
        <w:rPr>
          <w:sz w:val="22"/>
          <w:szCs w:val="22"/>
        </w:rPr>
        <w:t xml:space="preserve"> od</w:t>
      </w:r>
      <w:r w:rsidR="00200B73" w:rsidRPr="00C267E1">
        <w:rPr>
          <w:sz w:val="22"/>
          <w:szCs w:val="22"/>
        </w:rPr>
        <w:t xml:space="preserve"> </w:t>
      </w:r>
      <w:r w:rsidR="005A1BF7" w:rsidRPr="00C267E1">
        <w:rPr>
          <w:sz w:val="22"/>
          <w:szCs w:val="22"/>
        </w:rPr>
        <w:t>individuálních pedagogických a organizačních opatření spojených se vzděláváním žáků stejného věku ve školách, které nejsou samostatně zřízené pro žáky se zdravotním post</w:t>
      </w:r>
      <w:r w:rsidR="005A1BF7">
        <w:rPr>
          <w:sz w:val="22"/>
          <w:szCs w:val="22"/>
        </w:rPr>
        <w:t>ižením (dále jen "běžná škola"),</w:t>
      </w:r>
      <w:r w:rsidR="005A1BF7" w:rsidRPr="00C267E1">
        <w:rPr>
          <w:sz w:val="22"/>
          <w:szCs w:val="22"/>
        </w:rPr>
        <w:t xml:space="preserve"> </w:t>
      </w:r>
      <w:r w:rsidR="00200B73" w:rsidRPr="00C267E1">
        <w:rPr>
          <w:sz w:val="22"/>
          <w:szCs w:val="22"/>
        </w:rPr>
        <w:t>nebo jsou poskytována nad</w:t>
      </w:r>
      <w:r w:rsidR="005A1BF7">
        <w:rPr>
          <w:sz w:val="22"/>
          <w:szCs w:val="22"/>
        </w:rPr>
        <w:t xml:space="preserve"> jejich</w:t>
      </w:r>
      <w:r w:rsidR="00200B73" w:rsidRPr="00C267E1">
        <w:rPr>
          <w:sz w:val="22"/>
          <w:szCs w:val="22"/>
        </w:rPr>
        <w:t xml:space="preserve"> rámec</w:t>
      </w:r>
      <w:r w:rsidR="005A1BF7">
        <w:rPr>
          <w:sz w:val="22"/>
          <w:szCs w:val="22"/>
        </w:rPr>
        <w:t>.</w:t>
      </w:r>
      <w:r w:rsidR="00EF4DD0">
        <w:rPr>
          <w:sz w:val="22"/>
          <w:szCs w:val="22"/>
        </w:rPr>
        <w:t xml:space="preserve"> Podpůrným opatřením</w:t>
      </w:r>
      <w:r w:rsidR="00200B73" w:rsidRPr="00C267E1">
        <w:rPr>
          <w:sz w:val="22"/>
          <w:szCs w:val="22"/>
        </w:rPr>
        <w:t xml:space="preserve"> je např. využití speciálních metod, postupů, forem a prostředků vzdělávání, kompenzačních, rehabilitačních a učebních pomůcek, speciálních učebnic a didaktických materiálů, zařazení předmětů speciálně pedagogické péče, poskytování pedagogicko-psychologických služeb, </w:t>
      </w:r>
      <w:r w:rsidR="00200B73" w:rsidRPr="00880CE4">
        <w:rPr>
          <w:sz w:val="22"/>
          <w:szCs w:val="22"/>
        </w:rPr>
        <w:t>zajištění služeb asistenta pedagoga, vypracování individuálního vzdělávacího plánu, snížení počtu</w:t>
      </w:r>
      <w:r w:rsidR="00200B73" w:rsidRPr="00C267E1">
        <w:rPr>
          <w:sz w:val="22"/>
          <w:szCs w:val="22"/>
        </w:rPr>
        <w:t xml:space="preserve"> žáků ve třídě nebo jiná úprava organizace vzdělávání zohledňující speciální vzdělávací potřeby žáka.</w:t>
      </w:r>
      <w:r w:rsidR="005F66D2" w:rsidRPr="00C267E1">
        <w:rPr>
          <w:sz w:val="22"/>
          <w:szCs w:val="22"/>
        </w:rPr>
        <w:t xml:space="preserve"> Vzdělávání za použití výše uvedených podpůrných opatření se také označuje jako „speciální vzdělávání“.</w:t>
      </w:r>
    </w:p>
    <w:p w:rsidR="005F66D2" w:rsidRPr="00C267E1" w:rsidRDefault="005F66D2" w:rsidP="00200B73">
      <w:pPr>
        <w:jc w:val="both"/>
        <w:rPr>
          <w:sz w:val="22"/>
          <w:szCs w:val="22"/>
        </w:rPr>
      </w:pPr>
    </w:p>
    <w:p w:rsidR="005F66D2" w:rsidRPr="00C267E1" w:rsidRDefault="005F66D2" w:rsidP="005F66D2">
      <w:pPr>
        <w:jc w:val="both"/>
        <w:rPr>
          <w:sz w:val="22"/>
          <w:szCs w:val="22"/>
        </w:rPr>
      </w:pPr>
      <w:r w:rsidRPr="00880CE4">
        <w:rPr>
          <w:sz w:val="22"/>
          <w:szCs w:val="22"/>
        </w:rPr>
        <w:t xml:space="preserve">Speciální vzdělávání žáků se zdravotním postižením </w:t>
      </w:r>
      <w:r w:rsidR="00906E52" w:rsidRPr="00880CE4">
        <w:rPr>
          <w:sz w:val="22"/>
          <w:szCs w:val="22"/>
        </w:rPr>
        <w:t xml:space="preserve">v běžných školách </w:t>
      </w:r>
      <w:r w:rsidRPr="00880CE4">
        <w:rPr>
          <w:sz w:val="22"/>
          <w:szCs w:val="22"/>
        </w:rPr>
        <w:t>je zajišťováno těmito</w:t>
      </w:r>
      <w:r w:rsidRPr="00C267E1">
        <w:rPr>
          <w:sz w:val="22"/>
          <w:szCs w:val="22"/>
        </w:rPr>
        <w:t xml:space="preserve"> formami:</w:t>
      </w:r>
    </w:p>
    <w:p w:rsidR="005F66D2" w:rsidRPr="00C267E1" w:rsidRDefault="00CF7238" w:rsidP="005F66D2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individuální integrace</w:t>
      </w:r>
      <w:r w:rsidR="005F66D2" w:rsidRPr="00C267E1">
        <w:rPr>
          <w:sz w:val="22"/>
          <w:szCs w:val="22"/>
        </w:rPr>
        <w:t xml:space="preserve"> - vzdělávání žáka v běžné škole,</w:t>
      </w:r>
    </w:p>
    <w:p w:rsidR="005F66D2" w:rsidRPr="00C267E1" w:rsidRDefault="00CF7238" w:rsidP="005F66D2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skupinová integrace</w:t>
      </w:r>
      <w:r w:rsidR="005F66D2" w:rsidRPr="00C267E1">
        <w:rPr>
          <w:sz w:val="22"/>
          <w:szCs w:val="22"/>
        </w:rPr>
        <w:t xml:space="preserve"> - vzdělávání žáka ve třídě zřízené pro žáky se zdravotním postižením v běžné škole,</w:t>
      </w:r>
    </w:p>
    <w:p w:rsidR="005F66D2" w:rsidRPr="00C267E1" w:rsidRDefault="005F66D2" w:rsidP="005F66D2">
      <w:pPr>
        <w:numPr>
          <w:ilvl w:val="0"/>
          <w:numId w:val="5"/>
        </w:numPr>
        <w:jc w:val="both"/>
        <w:rPr>
          <w:sz w:val="22"/>
          <w:szCs w:val="22"/>
        </w:rPr>
      </w:pPr>
      <w:r w:rsidRPr="00C267E1">
        <w:rPr>
          <w:sz w:val="22"/>
          <w:szCs w:val="22"/>
        </w:rPr>
        <w:t>kombinace obou forem.</w:t>
      </w:r>
    </w:p>
    <w:p w:rsidR="005F66D2" w:rsidRPr="00C267E1" w:rsidRDefault="005F66D2" w:rsidP="005F66D2">
      <w:pPr>
        <w:ind w:left="360"/>
        <w:jc w:val="both"/>
        <w:rPr>
          <w:sz w:val="22"/>
          <w:szCs w:val="22"/>
        </w:rPr>
      </w:pPr>
    </w:p>
    <w:p w:rsidR="007A3DA2" w:rsidRPr="00C267E1" w:rsidRDefault="005F66D2" w:rsidP="003B29EA">
      <w:pPr>
        <w:jc w:val="both"/>
        <w:rPr>
          <w:sz w:val="22"/>
          <w:szCs w:val="22"/>
        </w:rPr>
      </w:pPr>
      <w:r w:rsidRPr="00C267E1">
        <w:rPr>
          <w:sz w:val="22"/>
          <w:szCs w:val="22"/>
        </w:rPr>
        <w:t>Žák se zdravotním postižením se přednostně vzdělává formou ind</w:t>
      </w:r>
      <w:r w:rsidR="00983199">
        <w:rPr>
          <w:sz w:val="22"/>
          <w:szCs w:val="22"/>
        </w:rPr>
        <w:t>ividuální integrace</w:t>
      </w:r>
      <w:r w:rsidR="00181168">
        <w:rPr>
          <w:sz w:val="22"/>
          <w:szCs w:val="22"/>
        </w:rPr>
        <w:t xml:space="preserve"> v běžné škole,</w:t>
      </w:r>
      <w:r w:rsidRPr="00C267E1">
        <w:rPr>
          <w:sz w:val="22"/>
          <w:szCs w:val="22"/>
        </w:rPr>
        <w:t xml:space="preserve"> po</w:t>
      </w:r>
      <w:r w:rsidR="00326B4C" w:rsidRPr="00C267E1">
        <w:rPr>
          <w:sz w:val="22"/>
          <w:szCs w:val="22"/>
        </w:rPr>
        <w:t>kud to odpovídá jeho potřebám a </w:t>
      </w:r>
      <w:r w:rsidRPr="00C267E1">
        <w:rPr>
          <w:sz w:val="22"/>
          <w:szCs w:val="22"/>
        </w:rPr>
        <w:t>možnostem</w:t>
      </w:r>
      <w:r w:rsidR="00880CE4">
        <w:rPr>
          <w:sz w:val="22"/>
          <w:szCs w:val="22"/>
        </w:rPr>
        <w:t>.</w:t>
      </w:r>
      <w:r w:rsidRPr="00C267E1">
        <w:rPr>
          <w:sz w:val="22"/>
          <w:szCs w:val="22"/>
        </w:rPr>
        <w:t xml:space="preserve"> </w:t>
      </w:r>
      <w:r w:rsidR="007A3DA2" w:rsidRPr="00C267E1">
        <w:rPr>
          <w:sz w:val="22"/>
          <w:szCs w:val="22"/>
        </w:rPr>
        <w:t xml:space="preserve">Vyžaduje-li to povaha zdravotního </w:t>
      </w:r>
      <w:r w:rsidR="003B34F8" w:rsidRPr="00C267E1">
        <w:rPr>
          <w:sz w:val="22"/>
          <w:szCs w:val="22"/>
        </w:rPr>
        <w:t xml:space="preserve">postižení, zřizují se pro žáky </w:t>
      </w:r>
      <w:r w:rsidR="007A3DA2" w:rsidRPr="00C267E1">
        <w:rPr>
          <w:sz w:val="22"/>
          <w:szCs w:val="22"/>
        </w:rPr>
        <w:t>se zdravo</w:t>
      </w:r>
      <w:r w:rsidR="00676628" w:rsidRPr="00C267E1">
        <w:rPr>
          <w:sz w:val="22"/>
          <w:szCs w:val="22"/>
        </w:rPr>
        <w:t>tním postižením</w:t>
      </w:r>
      <w:r w:rsidR="007A3DA2" w:rsidRPr="00C267E1">
        <w:rPr>
          <w:sz w:val="22"/>
          <w:szCs w:val="22"/>
        </w:rPr>
        <w:t xml:space="preserve"> v rámci školy jednotlivé třídy s upravenými vzdělávacími programy. </w:t>
      </w:r>
      <w:r w:rsidR="003B29EA" w:rsidRPr="00C267E1">
        <w:rPr>
          <w:sz w:val="22"/>
          <w:szCs w:val="22"/>
        </w:rPr>
        <w:t>Dále může ř</w:t>
      </w:r>
      <w:r w:rsidR="003B34F8" w:rsidRPr="00C267E1">
        <w:rPr>
          <w:sz w:val="22"/>
          <w:szCs w:val="22"/>
        </w:rPr>
        <w:t xml:space="preserve">editel základní školy ve </w:t>
      </w:r>
      <w:r w:rsidR="00676628" w:rsidRPr="00C267E1">
        <w:rPr>
          <w:sz w:val="22"/>
          <w:szCs w:val="22"/>
        </w:rPr>
        <w:t>třídě,</w:t>
      </w:r>
      <w:r w:rsidR="003B34F8" w:rsidRPr="00C267E1">
        <w:rPr>
          <w:sz w:val="22"/>
          <w:szCs w:val="22"/>
        </w:rPr>
        <w:t xml:space="preserve"> ve které se vzdělává žák </w:t>
      </w:r>
      <w:r w:rsidR="003B29EA" w:rsidRPr="00C267E1">
        <w:rPr>
          <w:sz w:val="22"/>
          <w:szCs w:val="22"/>
        </w:rPr>
        <w:t>se zdravotním postižením</w:t>
      </w:r>
      <w:r w:rsidR="007A3DA2" w:rsidRPr="00C267E1">
        <w:rPr>
          <w:sz w:val="22"/>
          <w:szCs w:val="22"/>
        </w:rPr>
        <w:t>, zřídit funkci asis</w:t>
      </w:r>
      <w:r w:rsidR="003B34F8" w:rsidRPr="00C267E1">
        <w:rPr>
          <w:sz w:val="22"/>
          <w:szCs w:val="22"/>
        </w:rPr>
        <w:t>tenta pedagoga</w:t>
      </w:r>
      <w:r w:rsidR="005A1BF7">
        <w:rPr>
          <w:sz w:val="22"/>
          <w:szCs w:val="22"/>
        </w:rPr>
        <w:t>, a to na základě</w:t>
      </w:r>
      <w:r w:rsidR="003B34F8" w:rsidRPr="00C267E1">
        <w:rPr>
          <w:sz w:val="22"/>
          <w:szCs w:val="22"/>
        </w:rPr>
        <w:t xml:space="preserve"> </w:t>
      </w:r>
      <w:r w:rsidR="007A3DA2" w:rsidRPr="00C267E1">
        <w:rPr>
          <w:sz w:val="22"/>
          <w:szCs w:val="22"/>
        </w:rPr>
        <w:t xml:space="preserve">vyjádření </w:t>
      </w:r>
      <w:r w:rsidR="003B29EA" w:rsidRPr="00C267E1">
        <w:rPr>
          <w:sz w:val="22"/>
          <w:szCs w:val="22"/>
        </w:rPr>
        <w:t xml:space="preserve">školského poradenského zařízení. </w:t>
      </w:r>
      <w:r w:rsidR="007A3DA2" w:rsidRPr="00C267E1">
        <w:rPr>
          <w:sz w:val="22"/>
          <w:szCs w:val="22"/>
        </w:rPr>
        <w:t>Ke zřízení jednotlivé třídy s upravenými vzdělávacími programy v</w:t>
      </w:r>
      <w:r w:rsidR="00326B4C" w:rsidRPr="00C267E1">
        <w:rPr>
          <w:sz w:val="22"/>
          <w:szCs w:val="22"/>
        </w:rPr>
        <w:t> </w:t>
      </w:r>
      <w:r w:rsidR="007A3DA2" w:rsidRPr="00C267E1">
        <w:rPr>
          <w:sz w:val="22"/>
          <w:szCs w:val="22"/>
        </w:rPr>
        <w:t xml:space="preserve">rámci školy </w:t>
      </w:r>
      <w:r w:rsidR="00326B4C" w:rsidRPr="00C267E1">
        <w:rPr>
          <w:sz w:val="22"/>
          <w:szCs w:val="22"/>
        </w:rPr>
        <w:t>a ke </w:t>
      </w:r>
      <w:r w:rsidR="007A3DA2" w:rsidRPr="00C267E1">
        <w:rPr>
          <w:sz w:val="22"/>
          <w:szCs w:val="22"/>
        </w:rPr>
        <w:t xml:space="preserve">zřízení funkce asistenta pedagoga </w:t>
      </w:r>
      <w:r w:rsidR="003B34F8" w:rsidRPr="00C267E1">
        <w:rPr>
          <w:sz w:val="22"/>
          <w:szCs w:val="22"/>
        </w:rPr>
        <w:t xml:space="preserve">je </w:t>
      </w:r>
      <w:r w:rsidR="007A3DA2" w:rsidRPr="00C267E1">
        <w:rPr>
          <w:sz w:val="22"/>
          <w:szCs w:val="22"/>
        </w:rPr>
        <w:t>v případě škol z</w:t>
      </w:r>
      <w:r w:rsidR="00CE5F1E">
        <w:rPr>
          <w:sz w:val="22"/>
          <w:szCs w:val="22"/>
        </w:rPr>
        <w:t>řizovaných obcí, krajem</w:t>
      </w:r>
      <w:r w:rsidR="007A3DA2" w:rsidRPr="00C267E1">
        <w:rPr>
          <w:sz w:val="22"/>
          <w:szCs w:val="22"/>
        </w:rPr>
        <w:t xml:space="preserve"> </w:t>
      </w:r>
      <w:r w:rsidR="003B34F8" w:rsidRPr="00C267E1">
        <w:rPr>
          <w:sz w:val="22"/>
          <w:szCs w:val="22"/>
        </w:rPr>
        <w:t xml:space="preserve">nebo soukromým zřizovatelem </w:t>
      </w:r>
      <w:r w:rsidR="00FD2D75" w:rsidRPr="00C267E1">
        <w:rPr>
          <w:sz w:val="22"/>
          <w:szCs w:val="22"/>
        </w:rPr>
        <w:t xml:space="preserve">nutný </w:t>
      </w:r>
      <w:r w:rsidR="007A3DA2" w:rsidRPr="00C267E1">
        <w:rPr>
          <w:sz w:val="22"/>
          <w:szCs w:val="22"/>
        </w:rPr>
        <w:t>souhlas krajského úřadu.</w:t>
      </w:r>
    </w:p>
    <w:p w:rsidR="00C267E1" w:rsidRDefault="00C267E1" w:rsidP="00EA1CA6">
      <w:pPr>
        <w:rPr>
          <w:b/>
        </w:rPr>
      </w:pPr>
    </w:p>
    <w:p w:rsidR="00C267E1" w:rsidRDefault="00C267E1" w:rsidP="00EA1CA6">
      <w:pPr>
        <w:rPr>
          <w:b/>
        </w:rPr>
      </w:pPr>
    </w:p>
    <w:p w:rsidR="00C267E1" w:rsidRDefault="00C267E1" w:rsidP="00EA1CA6">
      <w:pPr>
        <w:rPr>
          <w:b/>
        </w:rPr>
      </w:pPr>
    </w:p>
    <w:p w:rsidR="00C267E1" w:rsidRDefault="00C267E1" w:rsidP="00EA1CA6">
      <w:pPr>
        <w:rPr>
          <w:b/>
        </w:rPr>
      </w:pPr>
    </w:p>
    <w:p w:rsidR="00D51A3F" w:rsidRPr="00A20F57" w:rsidRDefault="00326B4C" w:rsidP="00EA1CA6">
      <w:pPr>
        <w:rPr>
          <w:b/>
        </w:rPr>
      </w:pPr>
      <w:r w:rsidRPr="00A20F57">
        <w:rPr>
          <w:b/>
        </w:rPr>
        <w:lastRenderedPageBreak/>
        <w:t>2. Postup při přijímání žáků k základnímu vzdělávání</w:t>
      </w:r>
      <w:r w:rsidR="00A20F57">
        <w:rPr>
          <w:b/>
        </w:rPr>
        <w:t xml:space="preserve"> a při zařazování žáků do </w:t>
      </w:r>
      <w:r w:rsidRPr="00A20F57">
        <w:rPr>
          <w:b/>
        </w:rPr>
        <w:t>speciálního vzdělávání</w:t>
      </w:r>
    </w:p>
    <w:p w:rsidR="00326B4C" w:rsidRPr="00A20F57" w:rsidRDefault="00326B4C" w:rsidP="00EA1CA6"/>
    <w:p w:rsidR="00F70524" w:rsidRPr="00C267E1" w:rsidRDefault="00F70524" w:rsidP="00F70524">
      <w:pPr>
        <w:jc w:val="both"/>
        <w:rPr>
          <w:sz w:val="22"/>
          <w:szCs w:val="22"/>
        </w:rPr>
      </w:pPr>
      <w:r w:rsidRPr="00C267E1">
        <w:rPr>
          <w:sz w:val="22"/>
          <w:szCs w:val="22"/>
        </w:rPr>
        <w:t>Speciální vzdělávání se poskytuje žákům</w:t>
      </w:r>
      <w:r w:rsidR="008100EA" w:rsidRPr="00C267E1">
        <w:rPr>
          <w:sz w:val="22"/>
          <w:szCs w:val="22"/>
        </w:rPr>
        <w:t xml:space="preserve"> se zdravotním postižením</w:t>
      </w:r>
      <w:r w:rsidRPr="00C267E1">
        <w:rPr>
          <w:sz w:val="22"/>
          <w:szCs w:val="22"/>
        </w:rPr>
        <w:t>, u kterých byly speciální vzdělávací potřeby zjištěny na základě speciálně pedagogického, popřípadě psychologického vyšetření š</w:t>
      </w:r>
      <w:r w:rsidR="00EA1CA6" w:rsidRPr="00C267E1">
        <w:rPr>
          <w:sz w:val="22"/>
          <w:szCs w:val="22"/>
        </w:rPr>
        <w:t>kolským poradenským zařízením (pedagogicko-psychologické poradny</w:t>
      </w:r>
      <w:r w:rsidR="00AC0600">
        <w:rPr>
          <w:sz w:val="22"/>
          <w:szCs w:val="22"/>
        </w:rPr>
        <w:t xml:space="preserve">, </w:t>
      </w:r>
      <w:r w:rsidR="00EA1CA6" w:rsidRPr="00C267E1">
        <w:rPr>
          <w:sz w:val="22"/>
          <w:szCs w:val="22"/>
        </w:rPr>
        <w:t>speciálně pedagogického centra</w:t>
      </w:r>
      <w:r w:rsidR="00AC0600">
        <w:rPr>
          <w:sz w:val="22"/>
          <w:szCs w:val="22"/>
        </w:rPr>
        <w:t xml:space="preserve"> </w:t>
      </w:r>
      <w:r w:rsidR="00AC0600" w:rsidRPr="00880CE4">
        <w:rPr>
          <w:sz w:val="22"/>
          <w:szCs w:val="22"/>
        </w:rPr>
        <w:t>nebo střediska výchovné péče</w:t>
      </w:r>
      <w:r w:rsidR="00EA1CA6" w:rsidRPr="00880CE4">
        <w:rPr>
          <w:sz w:val="22"/>
          <w:szCs w:val="22"/>
        </w:rPr>
        <w:t>)</w:t>
      </w:r>
      <w:r w:rsidR="008100EA" w:rsidRPr="00C267E1">
        <w:rPr>
          <w:sz w:val="22"/>
          <w:szCs w:val="22"/>
        </w:rPr>
        <w:t xml:space="preserve"> a</w:t>
      </w:r>
      <w:r w:rsidRPr="00C267E1">
        <w:rPr>
          <w:sz w:val="22"/>
          <w:szCs w:val="22"/>
        </w:rPr>
        <w:t xml:space="preserve"> </w:t>
      </w:r>
      <w:r w:rsidR="006F03D4" w:rsidRPr="00C267E1">
        <w:rPr>
          <w:sz w:val="22"/>
          <w:szCs w:val="22"/>
        </w:rPr>
        <w:t>u nichž</w:t>
      </w:r>
      <w:r w:rsidRPr="00C267E1">
        <w:rPr>
          <w:sz w:val="22"/>
          <w:szCs w:val="22"/>
        </w:rPr>
        <w:t xml:space="preserve"> rozsah a závažnos</w:t>
      </w:r>
      <w:r w:rsidR="008100EA" w:rsidRPr="00C267E1">
        <w:rPr>
          <w:sz w:val="22"/>
          <w:szCs w:val="22"/>
        </w:rPr>
        <w:t xml:space="preserve">t </w:t>
      </w:r>
      <w:r w:rsidR="006F03D4" w:rsidRPr="00C267E1">
        <w:rPr>
          <w:sz w:val="22"/>
          <w:szCs w:val="22"/>
        </w:rPr>
        <w:t xml:space="preserve">speciálních vzdělávacích </w:t>
      </w:r>
      <w:r w:rsidR="00621CE1">
        <w:rPr>
          <w:sz w:val="22"/>
          <w:szCs w:val="22"/>
        </w:rPr>
        <w:t xml:space="preserve">potřeb </w:t>
      </w:r>
      <w:r w:rsidR="008100EA" w:rsidRPr="00C267E1">
        <w:rPr>
          <w:sz w:val="22"/>
          <w:szCs w:val="22"/>
        </w:rPr>
        <w:t>je důvodem k zařazení žáků do </w:t>
      </w:r>
      <w:r w:rsidRPr="00C267E1">
        <w:rPr>
          <w:sz w:val="22"/>
          <w:szCs w:val="22"/>
        </w:rPr>
        <w:t xml:space="preserve">režimu speciálního vzdělávání. </w:t>
      </w:r>
    </w:p>
    <w:p w:rsidR="00F70524" w:rsidRPr="00C267E1" w:rsidRDefault="00F70524" w:rsidP="00F70524">
      <w:pPr>
        <w:jc w:val="both"/>
        <w:rPr>
          <w:sz w:val="22"/>
          <w:szCs w:val="22"/>
        </w:rPr>
      </w:pPr>
    </w:p>
    <w:p w:rsidR="00F70524" w:rsidRPr="00C267E1" w:rsidRDefault="008100EA" w:rsidP="00DA3124">
      <w:pPr>
        <w:jc w:val="both"/>
        <w:rPr>
          <w:sz w:val="22"/>
          <w:szCs w:val="22"/>
        </w:rPr>
      </w:pPr>
      <w:r w:rsidRPr="00C267E1">
        <w:rPr>
          <w:sz w:val="22"/>
          <w:szCs w:val="22"/>
        </w:rPr>
        <w:t xml:space="preserve">Rozhodnutí o přijetí ke vzdělávání a rozhodnutí o zařazení do speciálního vzdělávání jsou dva odlišné právní instituty a odlišná rozhodnutí. </w:t>
      </w:r>
      <w:r w:rsidRPr="00890734">
        <w:rPr>
          <w:sz w:val="22"/>
          <w:szCs w:val="22"/>
          <w:u w:val="single"/>
        </w:rPr>
        <w:t>Žák musí být primárně přijat k základnímu vzdělávání a posléze zařazen do speciálního vzdělávání</w:t>
      </w:r>
      <w:r w:rsidR="00383777" w:rsidRPr="00890734">
        <w:rPr>
          <w:sz w:val="22"/>
          <w:szCs w:val="22"/>
          <w:u w:val="single"/>
        </w:rPr>
        <w:t xml:space="preserve"> </w:t>
      </w:r>
      <w:r w:rsidR="00383777" w:rsidRPr="00C267E1">
        <w:rPr>
          <w:sz w:val="22"/>
          <w:szCs w:val="22"/>
        </w:rPr>
        <w:t>- tzn., že žák je přijat k základnímu vzdělávání, které bude probíhat formou individuální integrace nebo skupinové integrace.</w:t>
      </w:r>
      <w:r w:rsidRPr="00C267E1">
        <w:rPr>
          <w:sz w:val="22"/>
          <w:szCs w:val="22"/>
        </w:rPr>
        <w:t xml:space="preserve"> </w:t>
      </w:r>
      <w:r w:rsidR="00383777" w:rsidRPr="00C267E1">
        <w:rPr>
          <w:sz w:val="22"/>
          <w:szCs w:val="22"/>
        </w:rPr>
        <w:t xml:space="preserve">Speciální vzdělávání není dalším druhem vzdělávání, je to předškolní, základní, střední nebo vyšší odborné vzdělávání uskutečňované s využitím podpůrných opatření, proto nelze </w:t>
      </w:r>
      <w:r w:rsidR="006F03D4" w:rsidRPr="00C267E1">
        <w:rPr>
          <w:sz w:val="22"/>
          <w:szCs w:val="22"/>
        </w:rPr>
        <w:t xml:space="preserve">po formální stránce </w:t>
      </w:r>
      <w:r w:rsidR="00383777" w:rsidRPr="00C267E1">
        <w:rPr>
          <w:sz w:val="22"/>
          <w:szCs w:val="22"/>
        </w:rPr>
        <w:t xml:space="preserve">přijímat </w:t>
      </w:r>
      <w:r w:rsidR="006F03D4" w:rsidRPr="00C267E1">
        <w:rPr>
          <w:sz w:val="22"/>
          <w:szCs w:val="22"/>
        </w:rPr>
        <w:t xml:space="preserve">žáky </w:t>
      </w:r>
      <w:r w:rsidR="00383777" w:rsidRPr="00C267E1">
        <w:rPr>
          <w:sz w:val="22"/>
          <w:szCs w:val="22"/>
        </w:rPr>
        <w:t xml:space="preserve">ke „speciálnímu“ vzdělávání. </w:t>
      </w:r>
      <w:r w:rsidR="00DA3124" w:rsidRPr="00C267E1">
        <w:rPr>
          <w:sz w:val="22"/>
          <w:szCs w:val="22"/>
        </w:rPr>
        <w:t>Postup při</w:t>
      </w:r>
      <w:r w:rsidR="00383777" w:rsidRPr="00C267E1">
        <w:rPr>
          <w:sz w:val="22"/>
          <w:szCs w:val="22"/>
        </w:rPr>
        <w:t xml:space="preserve">jímání </w:t>
      </w:r>
      <w:r w:rsidR="00DA3124" w:rsidRPr="00C267E1">
        <w:rPr>
          <w:sz w:val="22"/>
          <w:szCs w:val="22"/>
        </w:rPr>
        <w:t>žáků</w:t>
      </w:r>
      <w:r w:rsidRPr="00C267E1">
        <w:rPr>
          <w:sz w:val="22"/>
          <w:szCs w:val="22"/>
        </w:rPr>
        <w:t xml:space="preserve"> se</w:t>
      </w:r>
      <w:r w:rsidR="00DA3124" w:rsidRPr="00C267E1">
        <w:rPr>
          <w:sz w:val="22"/>
          <w:szCs w:val="22"/>
        </w:rPr>
        <w:t xml:space="preserve"> </w:t>
      </w:r>
      <w:r w:rsidRPr="00C267E1">
        <w:rPr>
          <w:sz w:val="22"/>
          <w:szCs w:val="22"/>
        </w:rPr>
        <w:t>zdravotním postižením</w:t>
      </w:r>
      <w:r w:rsidR="00DA3124" w:rsidRPr="00C267E1">
        <w:rPr>
          <w:sz w:val="22"/>
          <w:szCs w:val="22"/>
        </w:rPr>
        <w:t xml:space="preserve"> </w:t>
      </w:r>
      <w:r w:rsidR="00383777" w:rsidRPr="00C267E1">
        <w:rPr>
          <w:sz w:val="22"/>
          <w:szCs w:val="22"/>
        </w:rPr>
        <w:t xml:space="preserve">k základnímu vzdělávání </w:t>
      </w:r>
      <w:r w:rsidR="00DA3124" w:rsidRPr="00C267E1">
        <w:rPr>
          <w:sz w:val="22"/>
          <w:szCs w:val="22"/>
        </w:rPr>
        <w:t xml:space="preserve">do spádových škol je totožný jako </w:t>
      </w:r>
      <w:r w:rsidR="00EF4DD0">
        <w:rPr>
          <w:sz w:val="22"/>
          <w:szCs w:val="22"/>
        </w:rPr>
        <w:t>přijímání žáků bez zdravotního postižení</w:t>
      </w:r>
      <w:r w:rsidR="009178EB" w:rsidRPr="00C267E1">
        <w:rPr>
          <w:sz w:val="22"/>
          <w:szCs w:val="22"/>
        </w:rPr>
        <w:t xml:space="preserve"> – řízení upravuje </w:t>
      </w:r>
      <w:r w:rsidR="009178EB" w:rsidRPr="00C267E1">
        <w:rPr>
          <w:bCs/>
          <w:sz w:val="22"/>
          <w:szCs w:val="22"/>
        </w:rPr>
        <w:t>ustanovení</w:t>
      </w:r>
      <w:r w:rsidR="009178EB" w:rsidRPr="00C267E1">
        <w:rPr>
          <w:sz w:val="22"/>
          <w:szCs w:val="22"/>
        </w:rPr>
        <w:t xml:space="preserve"> § </w:t>
      </w:r>
      <w:smartTag w:uri="urn:schemas-microsoft-com:office:smarttags" w:element="metricconverter">
        <w:smartTagPr>
          <w:attr w:name="ProductID" w:val="46 a"/>
        </w:smartTagPr>
        <w:r w:rsidR="009178EB" w:rsidRPr="00C267E1">
          <w:rPr>
            <w:sz w:val="22"/>
            <w:szCs w:val="22"/>
          </w:rPr>
          <w:t>46 a</w:t>
        </w:r>
      </w:smartTag>
      <w:r w:rsidR="00FD2D75" w:rsidRPr="00C267E1">
        <w:rPr>
          <w:sz w:val="22"/>
          <w:szCs w:val="22"/>
        </w:rPr>
        <w:t xml:space="preserve"> násl.</w:t>
      </w:r>
      <w:r w:rsidR="009178EB" w:rsidRPr="00C267E1">
        <w:rPr>
          <w:sz w:val="22"/>
          <w:szCs w:val="22"/>
        </w:rPr>
        <w:t xml:space="preserve"> </w:t>
      </w:r>
      <w:r w:rsidR="009178EB" w:rsidRPr="00C267E1">
        <w:rPr>
          <w:bCs/>
          <w:color w:val="000000"/>
          <w:sz w:val="22"/>
          <w:szCs w:val="22"/>
        </w:rPr>
        <w:t>školského zákona</w:t>
      </w:r>
      <w:r w:rsidR="009178EB" w:rsidRPr="00C267E1">
        <w:rPr>
          <w:sz w:val="22"/>
          <w:szCs w:val="22"/>
        </w:rPr>
        <w:t xml:space="preserve">, vztahuje se na ně správní řád a </w:t>
      </w:r>
      <w:r w:rsidR="004E3748" w:rsidRPr="00C267E1">
        <w:rPr>
          <w:sz w:val="22"/>
          <w:szCs w:val="22"/>
        </w:rPr>
        <w:t>ř</w:t>
      </w:r>
      <w:r w:rsidR="009178EB" w:rsidRPr="00C267E1">
        <w:rPr>
          <w:sz w:val="22"/>
          <w:szCs w:val="22"/>
        </w:rPr>
        <w:t>editel spádové</w:t>
      </w:r>
      <w:r w:rsidR="004E3748" w:rsidRPr="00C267E1">
        <w:rPr>
          <w:sz w:val="22"/>
          <w:szCs w:val="22"/>
        </w:rPr>
        <w:t xml:space="preserve"> </w:t>
      </w:r>
      <w:r w:rsidR="009178EB" w:rsidRPr="00C267E1">
        <w:rPr>
          <w:sz w:val="22"/>
          <w:szCs w:val="22"/>
        </w:rPr>
        <w:t>školy je povinen přednostně přijmout žáky s místem trvalého pobytu v příslušném školském obvodu</w:t>
      </w:r>
      <w:r w:rsidR="00DA3124" w:rsidRPr="00C267E1">
        <w:rPr>
          <w:sz w:val="22"/>
          <w:szCs w:val="22"/>
        </w:rPr>
        <w:t>.</w:t>
      </w:r>
    </w:p>
    <w:p w:rsidR="00383777" w:rsidRPr="00C267E1" w:rsidRDefault="00383777" w:rsidP="00DA3124">
      <w:pPr>
        <w:jc w:val="both"/>
        <w:rPr>
          <w:sz w:val="22"/>
          <w:szCs w:val="22"/>
        </w:rPr>
      </w:pPr>
    </w:p>
    <w:p w:rsidR="00383777" w:rsidRPr="005A1BF7" w:rsidRDefault="009178EB" w:rsidP="00383777">
      <w:pPr>
        <w:jc w:val="both"/>
        <w:rPr>
          <w:sz w:val="22"/>
          <w:szCs w:val="22"/>
        </w:rPr>
      </w:pPr>
      <w:r w:rsidRPr="005A1BF7">
        <w:rPr>
          <w:sz w:val="22"/>
          <w:szCs w:val="22"/>
        </w:rPr>
        <w:t>P</w:t>
      </w:r>
      <w:r w:rsidR="00383777" w:rsidRPr="005A1BF7">
        <w:rPr>
          <w:sz w:val="22"/>
          <w:szCs w:val="22"/>
        </w:rPr>
        <w:t xml:space="preserve">okud to odpovídá potřebám a možnostem </w:t>
      </w:r>
      <w:r w:rsidRPr="005A1BF7">
        <w:rPr>
          <w:sz w:val="22"/>
          <w:szCs w:val="22"/>
        </w:rPr>
        <w:t>žáka se zdravotním postižením</w:t>
      </w:r>
      <w:r w:rsidR="004D5DC4">
        <w:rPr>
          <w:sz w:val="22"/>
          <w:szCs w:val="22"/>
        </w:rPr>
        <w:t>,</w:t>
      </w:r>
      <w:r w:rsidR="00880CE4">
        <w:rPr>
          <w:sz w:val="22"/>
          <w:szCs w:val="22"/>
        </w:rPr>
        <w:t xml:space="preserve"> </w:t>
      </w:r>
      <w:r w:rsidR="005A1BF7">
        <w:rPr>
          <w:sz w:val="22"/>
          <w:szCs w:val="22"/>
        </w:rPr>
        <w:t xml:space="preserve">vzdělává se žák </w:t>
      </w:r>
      <w:r w:rsidR="005A1BF7" w:rsidRPr="005A1BF7">
        <w:rPr>
          <w:sz w:val="22"/>
          <w:szCs w:val="22"/>
        </w:rPr>
        <w:t>přednostně</w:t>
      </w:r>
      <w:r w:rsidR="005A1BF7">
        <w:rPr>
          <w:sz w:val="22"/>
          <w:szCs w:val="22"/>
        </w:rPr>
        <w:t xml:space="preserve"> formou </w:t>
      </w:r>
      <w:r w:rsidR="005A1BF7" w:rsidRPr="00E559BB">
        <w:rPr>
          <w:sz w:val="22"/>
          <w:szCs w:val="22"/>
        </w:rPr>
        <w:t>individuální integrace v běžné škole</w:t>
      </w:r>
      <w:r w:rsidR="005A1BF7" w:rsidRPr="005A1BF7">
        <w:rPr>
          <w:sz w:val="22"/>
          <w:szCs w:val="22"/>
        </w:rPr>
        <w:t>,</w:t>
      </w:r>
      <w:r w:rsidRPr="005A1BF7">
        <w:rPr>
          <w:sz w:val="22"/>
          <w:szCs w:val="22"/>
        </w:rPr>
        <w:t xml:space="preserve"> a </w:t>
      </w:r>
      <w:r w:rsidR="00383777" w:rsidRPr="005A1BF7">
        <w:rPr>
          <w:sz w:val="22"/>
          <w:szCs w:val="22"/>
        </w:rPr>
        <w:t xml:space="preserve">je </w:t>
      </w:r>
      <w:r w:rsidRPr="005A1BF7">
        <w:rPr>
          <w:sz w:val="22"/>
          <w:szCs w:val="22"/>
        </w:rPr>
        <w:t>tedy</w:t>
      </w:r>
      <w:r w:rsidR="00383777" w:rsidRPr="005A1BF7">
        <w:rPr>
          <w:sz w:val="22"/>
          <w:szCs w:val="22"/>
        </w:rPr>
        <w:t xml:space="preserve"> přijat k</w:t>
      </w:r>
      <w:r w:rsidRPr="005A1BF7">
        <w:rPr>
          <w:sz w:val="22"/>
          <w:szCs w:val="22"/>
        </w:rPr>
        <w:t xml:space="preserve"> základnímu</w:t>
      </w:r>
      <w:r w:rsidR="00383777" w:rsidRPr="005A1BF7">
        <w:rPr>
          <w:sz w:val="22"/>
          <w:szCs w:val="22"/>
        </w:rPr>
        <w:t xml:space="preserve"> vzdělávání v běžné základní škole. </w:t>
      </w:r>
    </w:p>
    <w:p w:rsidR="00383777" w:rsidRPr="00C267E1" w:rsidRDefault="00383777" w:rsidP="00DA3124">
      <w:pPr>
        <w:jc w:val="both"/>
        <w:rPr>
          <w:sz w:val="22"/>
          <w:szCs w:val="22"/>
        </w:rPr>
      </w:pPr>
    </w:p>
    <w:p w:rsidR="00C84712" w:rsidRPr="00C267E1" w:rsidRDefault="00983199" w:rsidP="00756574">
      <w:pPr>
        <w:jc w:val="both"/>
        <w:rPr>
          <w:sz w:val="22"/>
          <w:szCs w:val="22"/>
        </w:rPr>
      </w:pPr>
      <w:r>
        <w:rPr>
          <w:sz w:val="22"/>
          <w:szCs w:val="22"/>
        </w:rPr>
        <w:t>O z</w:t>
      </w:r>
      <w:r w:rsidR="0072709B" w:rsidRPr="00880CE4">
        <w:rPr>
          <w:sz w:val="22"/>
          <w:szCs w:val="22"/>
        </w:rPr>
        <w:t xml:space="preserve">ařazení žáka </w:t>
      </w:r>
      <w:r w:rsidR="006F34DF" w:rsidRPr="00880CE4">
        <w:rPr>
          <w:sz w:val="22"/>
          <w:szCs w:val="22"/>
        </w:rPr>
        <w:t>do školy, třídy nebo studijní skupiny zřízené pro žáky se zd</w:t>
      </w:r>
      <w:r w:rsidR="00E559BB" w:rsidRPr="00880CE4">
        <w:rPr>
          <w:sz w:val="22"/>
          <w:szCs w:val="22"/>
        </w:rPr>
        <w:t>ravotním postižením nebo</w:t>
      </w:r>
      <w:r>
        <w:rPr>
          <w:sz w:val="22"/>
          <w:szCs w:val="22"/>
        </w:rPr>
        <w:t xml:space="preserve"> o</w:t>
      </w:r>
      <w:r w:rsidR="00E559BB" w:rsidRPr="00880CE4">
        <w:rPr>
          <w:sz w:val="22"/>
          <w:szCs w:val="22"/>
        </w:rPr>
        <w:t xml:space="preserve"> převedení</w:t>
      </w:r>
      <w:r w:rsidR="006F34DF" w:rsidRPr="00880CE4">
        <w:rPr>
          <w:sz w:val="22"/>
          <w:szCs w:val="22"/>
        </w:rPr>
        <w:t xml:space="preserve"> do vzdělávacího programu upraveného pro žáky se zdravotním postižením</w:t>
      </w:r>
      <w:r w:rsidR="00E92171" w:rsidRPr="00880C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rozhoduje </w:t>
      </w:r>
      <w:r w:rsidR="0072709B" w:rsidRPr="00880CE4">
        <w:rPr>
          <w:sz w:val="22"/>
          <w:szCs w:val="22"/>
        </w:rPr>
        <w:t>ředitel</w:t>
      </w:r>
      <w:r w:rsidR="0072709B" w:rsidRPr="00C267E1">
        <w:rPr>
          <w:sz w:val="22"/>
          <w:szCs w:val="22"/>
        </w:rPr>
        <w:t xml:space="preserve"> </w:t>
      </w:r>
      <w:r w:rsidR="0072709B" w:rsidRPr="00880CE4">
        <w:rPr>
          <w:sz w:val="22"/>
          <w:szCs w:val="22"/>
        </w:rPr>
        <w:t>školy se so</w:t>
      </w:r>
      <w:r w:rsidR="004D5DC4">
        <w:rPr>
          <w:sz w:val="22"/>
          <w:szCs w:val="22"/>
        </w:rPr>
        <w:t>uhlasem zákonného zástupce žáka. Zařazení žáka je provedeno</w:t>
      </w:r>
      <w:r w:rsidR="0072709B" w:rsidRPr="00880CE4">
        <w:rPr>
          <w:sz w:val="22"/>
          <w:szCs w:val="22"/>
        </w:rPr>
        <w:t xml:space="preserve"> na základě doporučení školského poradenského zařízení, jehož součástí je navržení </w:t>
      </w:r>
      <w:r w:rsidR="00EB2F9B" w:rsidRPr="00880CE4">
        <w:rPr>
          <w:sz w:val="22"/>
          <w:szCs w:val="22"/>
        </w:rPr>
        <w:t>míry podpůrných opatření, po projednání se zákonným zástupcem žáka, s informovaným souhlasem uděleným zákonným zástupcem žáka na formulář zpracovaný podle přílohy vyhlášky č</w:t>
      </w:r>
      <w:r w:rsidR="00880CE4">
        <w:rPr>
          <w:sz w:val="22"/>
          <w:szCs w:val="22"/>
        </w:rPr>
        <w:t>. 73/2005 Sb., ve znění vyhlášky</w:t>
      </w:r>
      <w:r w:rsidR="00181168">
        <w:rPr>
          <w:sz w:val="22"/>
          <w:szCs w:val="22"/>
        </w:rPr>
        <w:t xml:space="preserve"> č. 147/2011</w:t>
      </w:r>
      <w:r w:rsidR="005A1BF7" w:rsidRPr="00880CE4">
        <w:rPr>
          <w:sz w:val="22"/>
          <w:szCs w:val="22"/>
        </w:rPr>
        <w:t>Sb.</w:t>
      </w:r>
      <w:r w:rsidR="0072709B" w:rsidRPr="00880CE4">
        <w:rPr>
          <w:sz w:val="22"/>
          <w:szCs w:val="22"/>
        </w:rPr>
        <w:t xml:space="preserve"> Dojde-li k významné změně speciálních vzdělávacích potřeb žáka se zdravotním</w:t>
      </w:r>
      <w:r w:rsidR="0072709B" w:rsidRPr="00EB2F9B">
        <w:rPr>
          <w:sz w:val="22"/>
          <w:szCs w:val="22"/>
        </w:rPr>
        <w:t xml:space="preserve"> postižením, zařazení tohoto žáka do režimu speciálního vzdělávání přezkoumá školské poradenské zařízení a případně navrhne úpravu tohoto režimu. V případě </w:t>
      </w:r>
      <w:r w:rsidR="0072709B" w:rsidRPr="00EF4DD0">
        <w:rPr>
          <w:sz w:val="22"/>
          <w:szCs w:val="22"/>
        </w:rPr>
        <w:t>přeřazení do jiného</w:t>
      </w:r>
      <w:r w:rsidR="0072709B" w:rsidRPr="00EB2F9B">
        <w:rPr>
          <w:sz w:val="22"/>
          <w:szCs w:val="22"/>
        </w:rPr>
        <w:t xml:space="preserve"> vzdělávacího programu zařadí ředitel školy žáka do ročníku, který odpovídá dosaženým znalostem a dovednostem žáka. </w:t>
      </w:r>
    </w:p>
    <w:p w:rsidR="006F1778" w:rsidRPr="00C267E1" w:rsidRDefault="00D51A3F" w:rsidP="00DA656E">
      <w:pPr>
        <w:spacing w:before="60"/>
        <w:jc w:val="both"/>
        <w:rPr>
          <w:sz w:val="22"/>
          <w:szCs w:val="22"/>
        </w:rPr>
      </w:pPr>
      <w:r w:rsidRPr="00C267E1">
        <w:rPr>
          <w:sz w:val="22"/>
          <w:szCs w:val="22"/>
        </w:rPr>
        <w:t>V případě, že je vzděláván v běžné</w:t>
      </w:r>
      <w:r w:rsidR="006F1778" w:rsidRPr="00C267E1">
        <w:rPr>
          <w:sz w:val="22"/>
          <w:szCs w:val="22"/>
        </w:rPr>
        <w:t xml:space="preserve"> škole žák se speciálními vzdělávacími potřebami,</w:t>
      </w:r>
      <w:r w:rsidR="001E25CA">
        <w:rPr>
          <w:sz w:val="22"/>
          <w:szCs w:val="22"/>
        </w:rPr>
        <w:t xml:space="preserve"> vzdělává se podle </w:t>
      </w:r>
      <w:r w:rsidR="006F1778" w:rsidRPr="00C267E1">
        <w:rPr>
          <w:sz w:val="22"/>
          <w:szCs w:val="22"/>
        </w:rPr>
        <w:t>školní</w:t>
      </w:r>
      <w:r w:rsidR="005A1BF7">
        <w:rPr>
          <w:sz w:val="22"/>
          <w:szCs w:val="22"/>
        </w:rPr>
        <w:t>ho</w:t>
      </w:r>
      <w:r w:rsidR="006F1778" w:rsidRPr="00C267E1">
        <w:rPr>
          <w:sz w:val="22"/>
          <w:szCs w:val="22"/>
        </w:rPr>
        <w:t xml:space="preserve"> vzdělávací</w:t>
      </w:r>
      <w:r w:rsidR="005A1BF7">
        <w:rPr>
          <w:sz w:val="22"/>
          <w:szCs w:val="22"/>
        </w:rPr>
        <w:t>ho programu školy zpracovaného</w:t>
      </w:r>
      <w:r w:rsidR="006F1778" w:rsidRPr="00C267E1">
        <w:rPr>
          <w:sz w:val="22"/>
          <w:szCs w:val="22"/>
        </w:rPr>
        <w:t xml:space="preserve"> na základě </w:t>
      </w:r>
      <w:r w:rsidR="0040707A" w:rsidRPr="00C267E1">
        <w:rPr>
          <w:sz w:val="22"/>
          <w:szCs w:val="22"/>
        </w:rPr>
        <w:t>Rámcového vzdělávacího p</w:t>
      </w:r>
      <w:r w:rsidR="00E559BB">
        <w:rPr>
          <w:sz w:val="22"/>
          <w:szCs w:val="22"/>
        </w:rPr>
        <w:t>rogramu pro základní vzdělávání (RVP ZV)</w:t>
      </w:r>
      <w:r w:rsidR="0040707A" w:rsidRPr="00C267E1">
        <w:rPr>
          <w:sz w:val="22"/>
          <w:szCs w:val="22"/>
        </w:rPr>
        <w:t xml:space="preserve"> s využitím především části „D“, kapitoly č. </w:t>
      </w:r>
      <w:smartTag w:uri="urn:schemas-microsoft-com:office:smarttags" w:element="metricconverter">
        <w:smartTagPr>
          <w:attr w:name="ProductID" w:val="61ﾠ799 mil"/>
        </w:smartTagPr>
        <w:r w:rsidR="0040707A" w:rsidRPr="00C267E1">
          <w:rPr>
            <w:sz w:val="22"/>
            <w:szCs w:val="22"/>
          </w:rPr>
          <w:t>8 a</w:t>
        </w:r>
      </w:smartTag>
      <w:r w:rsidR="0040707A" w:rsidRPr="00C267E1">
        <w:rPr>
          <w:sz w:val="22"/>
          <w:szCs w:val="22"/>
        </w:rPr>
        <w:t xml:space="preserve"> č. 9, popisující náležitosti vzdělávání žáků se spec</w:t>
      </w:r>
      <w:r w:rsidR="00621CE1">
        <w:rPr>
          <w:sz w:val="22"/>
          <w:szCs w:val="22"/>
        </w:rPr>
        <w:t xml:space="preserve">iálními vzdělávacími potřebami, </w:t>
      </w:r>
      <w:r w:rsidR="00E559BB" w:rsidRPr="00880CE4">
        <w:rPr>
          <w:sz w:val="22"/>
          <w:szCs w:val="22"/>
        </w:rPr>
        <w:t xml:space="preserve">Rámcového vzdělávacího programu pro základní vzdělávání – přílohy upravující vzdělávání žáků s lehkým mentálním postižením (RVP ZV – přílohy pro LMP), </w:t>
      </w:r>
      <w:r w:rsidR="00621CE1" w:rsidRPr="00880CE4">
        <w:rPr>
          <w:sz w:val="22"/>
          <w:szCs w:val="22"/>
        </w:rPr>
        <w:t xml:space="preserve">případně na základě již </w:t>
      </w:r>
      <w:r w:rsidR="004D5DC4">
        <w:rPr>
          <w:sz w:val="22"/>
          <w:szCs w:val="22"/>
        </w:rPr>
        <w:t>s</w:t>
      </w:r>
      <w:r w:rsidR="00621CE1" w:rsidRPr="00880CE4">
        <w:rPr>
          <w:sz w:val="22"/>
          <w:szCs w:val="22"/>
        </w:rPr>
        <w:t>chváleného Rámcového</w:t>
      </w:r>
      <w:r w:rsidR="00AF07C3" w:rsidRPr="00880CE4">
        <w:rPr>
          <w:sz w:val="22"/>
          <w:szCs w:val="22"/>
        </w:rPr>
        <w:t xml:space="preserve"> vzdělávací</w:t>
      </w:r>
      <w:r w:rsidR="00621CE1" w:rsidRPr="00880CE4">
        <w:rPr>
          <w:sz w:val="22"/>
          <w:szCs w:val="22"/>
        </w:rPr>
        <w:t>ho</w:t>
      </w:r>
      <w:r w:rsidR="00AF07C3" w:rsidRPr="00880CE4">
        <w:rPr>
          <w:sz w:val="22"/>
          <w:szCs w:val="22"/>
        </w:rPr>
        <w:t xml:space="preserve"> program</w:t>
      </w:r>
      <w:r w:rsidR="00621CE1" w:rsidRPr="00880CE4">
        <w:rPr>
          <w:sz w:val="22"/>
          <w:szCs w:val="22"/>
        </w:rPr>
        <w:t>u</w:t>
      </w:r>
      <w:r w:rsidR="00AF07C3" w:rsidRPr="00880CE4">
        <w:rPr>
          <w:sz w:val="22"/>
          <w:szCs w:val="22"/>
        </w:rPr>
        <w:t xml:space="preserve"> pro </w:t>
      </w:r>
      <w:r w:rsidR="005F5402" w:rsidRPr="00880CE4">
        <w:rPr>
          <w:sz w:val="22"/>
          <w:szCs w:val="22"/>
        </w:rPr>
        <w:t>obor vzdělání Z</w:t>
      </w:r>
      <w:r w:rsidR="00621CE1" w:rsidRPr="00880CE4">
        <w:rPr>
          <w:sz w:val="22"/>
          <w:szCs w:val="22"/>
        </w:rPr>
        <w:t>ákladní škola speciální</w:t>
      </w:r>
      <w:r w:rsidR="00AF07C3" w:rsidRPr="00880CE4">
        <w:rPr>
          <w:sz w:val="22"/>
          <w:szCs w:val="22"/>
        </w:rPr>
        <w:t>.</w:t>
      </w:r>
    </w:p>
    <w:p w:rsidR="00756574" w:rsidRPr="00C267E1" w:rsidRDefault="00756574" w:rsidP="00DA656E">
      <w:pPr>
        <w:spacing w:before="60"/>
        <w:jc w:val="both"/>
        <w:rPr>
          <w:sz w:val="22"/>
          <w:szCs w:val="22"/>
        </w:rPr>
      </w:pPr>
    </w:p>
    <w:p w:rsidR="00756574" w:rsidRDefault="00756574" w:rsidP="00756574">
      <w:pPr>
        <w:jc w:val="both"/>
        <w:rPr>
          <w:sz w:val="22"/>
          <w:szCs w:val="22"/>
        </w:rPr>
      </w:pPr>
      <w:r w:rsidRPr="005A1BF7">
        <w:rPr>
          <w:sz w:val="22"/>
          <w:szCs w:val="22"/>
        </w:rPr>
        <w:t xml:space="preserve">Pokud </w:t>
      </w:r>
      <w:r w:rsidR="005925A4" w:rsidRPr="005A1BF7">
        <w:rPr>
          <w:sz w:val="22"/>
          <w:szCs w:val="22"/>
        </w:rPr>
        <w:t xml:space="preserve">jsou speciální vzdělávací potřeby </w:t>
      </w:r>
      <w:r w:rsidRPr="005A1BF7">
        <w:rPr>
          <w:sz w:val="22"/>
          <w:szCs w:val="22"/>
        </w:rPr>
        <w:t xml:space="preserve">žáka </w:t>
      </w:r>
      <w:r w:rsidR="005925A4" w:rsidRPr="005A1BF7">
        <w:rPr>
          <w:sz w:val="22"/>
          <w:szCs w:val="22"/>
        </w:rPr>
        <w:t xml:space="preserve">a </w:t>
      </w:r>
      <w:r w:rsidR="006F03D4" w:rsidRPr="005A1BF7">
        <w:rPr>
          <w:sz w:val="22"/>
          <w:szCs w:val="22"/>
        </w:rPr>
        <w:t>s</w:t>
      </w:r>
      <w:r w:rsidR="005925A4" w:rsidRPr="005A1BF7">
        <w:rPr>
          <w:sz w:val="22"/>
          <w:szCs w:val="22"/>
        </w:rPr>
        <w:t> nimi související míra podpůrných opatření takové</w:t>
      </w:r>
      <w:r w:rsidRPr="005A1BF7">
        <w:rPr>
          <w:sz w:val="22"/>
          <w:szCs w:val="22"/>
        </w:rPr>
        <w:t>, že není možné žáka integrovat v běžné základní škole, je žák přijat do školy samostatně zřízené pro žáky se zdravotním postižením dle druhu zdravotního postižení. Pro tyto školy se spádové obvody nestanovují.</w:t>
      </w:r>
    </w:p>
    <w:p w:rsidR="00C267E1" w:rsidRDefault="00C267E1" w:rsidP="00756574">
      <w:pPr>
        <w:jc w:val="both"/>
        <w:rPr>
          <w:sz w:val="22"/>
          <w:szCs w:val="22"/>
        </w:rPr>
      </w:pPr>
    </w:p>
    <w:p w:rsidR="00C267E1" w:rsidRDefault="00C267E1" w:rsidP="00756574">
      <w:pPr>
        <w:jc w:val="both"/>
        <w:rPr>
          <w:sz w:val="22"/>
          <w:szCs w:val="22"/>
        </w:rPr>
      </w:pPr>
    </w:p>
    <w:p w:rsidR="00880CE4" w:rsidRDefault="00880CE4" w:rsidP="00756574">
      <w:pPr>
        <w:jc w:val="both"/>
        <w:rPr>
          <w:sz w:val="22"/>
          <w:szCs w:val="22"/>
        </w:rPr>
      </w:pPr>
    </w:p>
    <w:p w:rsidR="00880CE4" w:rsidRDefault="00880CE4" w:rsidP="00756574">
      <w:pPr>
        <w:jc w:val="both"/>
        <w:rPr>
          <w:sz w:val="22"/>
          <w:szCs w:val="22"/>
        </w:rPr>
      </w:pPr>
    </w:p>
    <w:p w:rsidR="00C267E1" w:rsidRPr="00C267E1" w:rsidRDefault="00E61F20" w:rsidP="00756574">
      <w:pPr>
        <w:jc w:val="both"/>
        <w:rPr>
          <w:sz w:val="22"/>
          <w:szCs w:val="22"/>
        </w:rPr>
      </w:pPr>
      <w:r w:rsidRPr="005A1BF7">
        <w:rPr>
          <w:sz w:val="22"/>
          <w:szCs w:val="22"/>
        </w:rPr>
        <w:t>10</w:t>
      </w:r>
      <w:r w:rsidR="001E25CA">
        <w:rPr>
          <w:sz w:val="22"/>
          <w:szCs w:val="22"/>
        </w:rPr>
        <w:t>.11.2012</w:t>
      </w:r>
    </w:p>
    <w:p w:rsidR="00C267E1" w:rsidRDefault="00C267E1" w:rsidP="00C267E1">
      <w:pPr>
        <w:ind w:left="5664" w:firstLine="708"/>
        <w:jc w:val="both"/>
      </w:pPr>
      <w:r>
        <w:t>JUDr. Hana Poláková</w:t>
      </w:r>
    </w:p>
    <w:p w:rsidR="00C267E1" w:rsidRPr="00A20F57" w:rsidRDefault="00C267E1" w:rsidP="00C267E1">
      <w:pPr>
        <w:ind w:left="5664"/>
        <w:jc w:val="both"/>
      </w:pPr>
      <w:r>
        <w:t xml:space="preserve">          vedoucí odboru školství</w:t>
      </w:r>
    </w:p>
    <w:p w:rsidR="00FD213A" w:rsidRPr="00A20F57" w:rsidRDefault="00FD213A" w:rsidP="00FD213A"/>
    <w:sectPr w:rsidR="00FD213A" w:rsidRPr="00A20F57" w:rsidSect="0059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8E965C"/>
    <w:lvl w:ilvl="0">
      <w:numFmt w:val="decimal"/>
      <w:lvlText w:val="*"/>
      <w:lvlJc w:val="left"/>
    </w:lvl>
  </w:abstractNum>
  <w:abstractNum w:abstractNumId="1">
    <w:nsid w:val="294C0C0B"/>
    <w:multiLevelType w:val="hybridMultilevel"/>
    <w:tmpl w:val="4DE256BE"/>
    <w:lvl w:ilvl="0" w:tplc="74A411F6">
      <w:start w:val="66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4395725D"/>
    <w:multiLevelType w:val="hybridMultilevel"/>
    <w:tmpl w:val="6562E1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C55589"/>
    <w:multiLevelType w:val="hybridMultilevel"/>
    <w:tmpl w:val="810890C0"/>
    <w:lvl w:ilvl="0" w:tplc="D03886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3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073BC"/>
    <w:rsid w:val="000073BC"/>
    <w:rsid w:val="000867D4"/>
    <w:rsid w:val="000940EE"/>
    <w:rsid w:val="000D00E8"/>
    <w:rsid w:val="00181168"/>
    <w:rsid w:val="001E25CA"/>
    <w:rsid w:val="001F5FCA"/>
    <w:rsid w:val="00200B73"/>
    <w:rsid w:val="0020708C"/>
    <w:rsid w:val="00290440"/>
    <w:rsid w:val="002B328D"/>
    <w:rsid w:val="002B64F7"/>
    <w:rsid w:val="002C1AD6"/>
    <w:rsid w:val="002E19E8"/>
    <w:rsid w:val="00304CFC"/>
    <w:rsid w:val="00310B34"/>
    <w:rsid w:val="00326B4C"/>
    <w:rsid w:val="0034459A"/>
    <w:rsid w:val="00383777"/>
    <w:rsid w:val="003B29EA"/>
    <w:rsid w:val="003B34F8"/>
    <w:rsid w:val="0040707A"/>
    <w:rsid w:val="00422EE3"/>
    <w:rsid w:val="00462386"/>
    <w:rsid w:val="00465C13"/>
    <w:rsid w:val="0049225C"/>
    <w:rsid w:val="004A736C"/>
    <w:rsid w:val="004D5DC4"/>
    <w:rsid w:val="004E3748"/>
    <w:rsid w:val="004F390E"/>
    <w:rsid w:val="00500C68"/>
    <w:rsid w:val="005733CF"/>
    <w:rsid w:val="0058129D"/>
    <w:rsid w:val="00590EA7"/>
    <w:rsid w:val="005925A4"/>
    <w:rsid w:val="00596DB6"/>
    <w:rsid w:val="005A1BF7"/>
    <w:rsid w:val="005A5B92"/>
    <w:rsid w:val="005E7B11"/>
    <w:rsid w:val="005F5402"/>
    <w:rsid w:val="005F66D2"/>
    <w:rsid w:val="006048AD"/>
    <w:rsid w:val="00621CE1"/>
    <w:rsid w:val="00676628"/>
    <w:rsid w:val="006F03D4"/>
    <w:rsid w:val="006F1778"/>
    <w:rsid w:val="006F34DF"/>
    <w:rsid w:val="006F5655"/>
    <w:rsid w:val="0072709B"/>
    <w:rsid w:val="007520D0"/>
    <w:rsid w:val="00756574"/>
    <w:rsid w:val="007A3DA2"/>
    <w:rsid w:val="008100EA"/>
    <w:rsid w:val="00813FBB"/>
    <w:rsid w:val="00851C3D"/>
    <w:rsid w:val="00880CE4"/>
    <w:rsid w:val="00890734"/>
    <w:rsid w:val="009045A5"/>
    <w:rsid w:val="00906E52"/>
    <w:rsid w:val="009178EB"/>
    <w:rsid w:val="00954A22"/>
    <w:rsid w:val="00961321"/>
    <w:rsid w:val="00983199"/>
    <w:rsid w:val="00A168F3"/>
    <w:rsid w:val="00A20F57"/>
    <w:rsid w:val="00A55056"/>
    <w:rsid w:val="00A6625B"/>
    <w:rsid w:val="00AC0600"/>
    <w:rsid w:val="00AF07C3"/>
    <w:rsid w:val="00B616DB"/>
    <w:rsid w:val="00C267E1"/>
    <w:rsid w:val="00C84712"/>
    <w:rsid w:val="00CB2771"/>
    <w:rsid w:val="00CE5F1E"/>
    <w:rsid w:val="00CF7238"/>
    <w:rsid w:val="00D51A3F"/>
    <w:rsid w:val="00DA3124"/>
    <w:rsid w:val="00DA656E"/>
    <w:rsid w:val="00E33D59"/>
    <w:rsid w:val="00E559BB"/>
    <w:rsid w:val="00E61F20"/>
    <w:rsid w:val="00E72695"/>
    <w:rsid w:val="00E92171"/>
    <w:rsid w:val="00EA0C48"/>
    <w:rsid w:val="00EA1CA6"/>
    <w:rsid w:val="00EB2F9B"/>
    <w:rsid w:val="00EF4DD0"/>
    <w:rsid w:val="00F53C52"/>
    <w:rsid w:val="00F70524"/>
    <w:rsid w:val="00F8583D"/>
    <w:rsid w:val="00F8780B"/>
    <w:rsid w:val="00FC08BA"/>
    <w:rsid w:val="00FD213A"/>
    <w:rsid w:val="00FD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6DB6"/>
    <w:rPr>
      <w:sz w:val="24"/>
      <w:szCs w:val="24"/>
    </w:rPr>
  </w:style>
  <w:style w:type="paragraph" w:styleId="Nadpis1">
    <w:name w:val="heading 1"/>
    <w:basedOn w:val="Normln"/>
    <w:next w:val="Normln"/>
    <w:qFormat/>
    <w:rsid w:val="0040707A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FD21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707A"/>
    <w:pPr>
      <w:ind w:firstLine="360"/>
    </w:pPr>
  </w:style>
  <w:style w:type="paragraph" w:customStyle="1" w:styleId="Nadpisek">
    <w:name w:val="Nadpisek"/>
    <w:basedOn w:val="Normln"/>
    <w:rsid w:val="0040707A"/>
    <w:pPr>
      <w:jc w:val="both"/>
    </w:pPr>
    <w:rPr>
      <w:b/>
      <w:bCs/>
      <w:i/>
      <w:iCs/>
    </w:rPr>
  </w:style>
  <w:style w:type="character" w:styleId="Hypertextovodkaz">
    <w:name w:val="Hyperlink"/>
    <w:basedOn w:val="Standardnpsmoodstavce"/>
    <w:rsid w:val="0040707A"/>
    <w:rPr>
      <w:rFonts w:cs="Times New Roman"/>
      <w:color w:val="0000FF"/>
      <w:sz w:val="24"/>
      <w:szCs w:val="24"/>
      <w:u w:val="single"/>
    </w:rPr>
  </w:style>
  <w:style w:type="paragraph" w:customStyle="1" w:styleId="Textneodraen">
    <w:name w:val="Text neodražený"/>
    <w:basedOn w:val="Normln"/>
    <w:rsid w:val="009045A5"/>
    <w:pPr>
      <w:spacing w:before="120"/>
      <w:jc w:val="both"/>
    </w:pPr>
    <w:rPr>
      <w:spacing w:val="8"/>
    </w:rPr>
  </w:style>
  <w:style w:type="paragraph" w:styleId="Textbubliny">
    <w:name w:val="Balloon Text"/>
    <w:basedOn w:val="Normln"/>
    <w:semiHidden/>
    <w:rsid w:val="00F7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E68CC-80C1-4F42-AA43-48F5F431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937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plán vyrovnání příležitostí pro osoby se zdravotním pro osoby se zdravotním postižením</vt:lpstr>
    </vt:vector>
  </TitlesOfParts>
  <Company>Jihomoravský kraj, KÚ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plán vyrovnání příležitostí pro osoby se zdravotním pro osoby se zdravotním postižením</dc:title>
  <dc:subject/>
  <dc:creator>neubauerova.simona</dc:creator>
  <cp:keywords/>
  <cp:lastModifiedBy>NEUBAUEROVA.SIMONA</cp:lastModifiedBy>
  <cp:revision>9</cp:revision>
  <cp:lastPrinted>2012-12-05T12:46:00Z</cp:lastPrinted>
  <dcterms:created xsi:type="dcterms:W3CDTF">2012-11-26T15:17:00Z</dcterms:created>
  <dcterms:modified xsi:type="dcterms:W3CDTF">2012-12-05T12:46:00Z</dcterms:modified>
</cp:coreProperties>
</file>