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t>Výběrové řízení na pozici výchovného koordinátora/výchovné koordinátorky pro sekundární cyklus Evropské školy</w:t>
      </w:r>
    </w:p>
    <w:p w:rsid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t xml:space="preserve">Ministerstvo školství, mládeže a tělovýchovy ve spolupráci s Domem zahraniční spolupráce a Českou školní inspekcí  vyhlašuje výběrové řízení na pozici  výchovného koordinátora/výchovné koordinátorky  pro sekundární cyklus Evropské školy </w:t>
      </w:r>
      <w:r w:rsidR="00772AD0">
        <w:t>Mnichov</w:t>
      </w:r>
      <w:r>
        <w:t xml:space="preserve">, </w:t>
      </w:r>
      <w:r w:rsidR="00772AD0">
        <w:t>SRN</w:t>
      </w:r>
      <w:r>
        <w:t>  od 1. září 2019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Požadavky na pozici výchovného koordinátora sekundárního cyklu Evropské školy </w:t>
      </w:r>
      <w:r w:rsidR="00772A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Mnichov</w:t>
      </w: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předpoklady pro výkon činnosti pedagogického pracovníka podle § 3 zákona č. 563/2004 Sb., o pedagogických pracovnících a o změně některých zákonů, ve znění pozdějších předpisů. (dále „zákon č. 563/2004 Sb.)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odborná kvalifikace podle § 8 či § 9 zákona č.563/2004 Sb.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</w:t>
      </w:r>
      <w:r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</w:t>
      </w:r>
      <w:r w:rsidR="00772AD0"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německého</w:t>
      </w:r>
      <w:r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 alespoň na úrovni C1 Společného evropského referenčního rámce </w:t>
      </w:r>
      <w:r w:rsidR="00575F0A"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osvědčená certifikátem </w:t>
      </w:r>
      <w:r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575F0A" w:rsidRP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anglického jazyka na komunikativní úrovni (znalost dalšího cizího jazyka výhodou)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nejméně tříletá praxe na pozici učitele v základním (2. stupeň ZŠ) nebo středním vzdělávání k datu podání přihlášky (zejména praxe ve školním poradenském pracovišti ve funkci výchovného poradce nebo školního metodika prevence  je výhodou)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schopnost týmové práce, výborné komunikační a organizační schopnosti a dovednosti, schopnost odpovědně zacházet s důvěrnými údaji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schopnost práce s běžnou výpočetní technikou a softwarem, ochota a schopnost naučit se pracovat se specifickým softwarem užívaným v EŠ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zkušenosti z mezinárodních vzdělávacích projektů či z mezinárodního prostředí výhodou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 vědomosti o systému Evropských škol (</w:t>
      </w:r>
      <w:hyperlink r:id="rId5" w:history="1">
        <w:r w:rsidRPr="00666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http://www.eursc.eu/</w:t>
        </w:r>
      </w:hyperlink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6A99" w:rsidRPr="00575F0A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 výchovné, speciálně-pedagogické činnosti v týmu výchovných koordinátorů v Evropské škole </w:t>
      </w:r>
      <w:r w:rsidR="00373BA3">
        <w:rPr>
          <w:rFonts w:ascii="Times New Roman" w:eastAsia="Times New Roman" w:hAnsi="Times New Roman" w:cs="Times New Roman"/>
          <w:sz w:val="24"/>
          <w:szCs w:val="24"/>
          <w:lang w:eastAsia="cs-CZ"/>
        </w:rPr>
        <w:t>Mnichov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>, spolupráce se žáky, rodiči a učiteli</w:t>
      </w:r>
      <w:r w:rsidR="00575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5F0A" w:rsidRPr="008948B0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="008948B0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575F0A" w:rsidRPr="008948B0">
        <w:rPr>
          <w:rFonts w:ascii="Times New Roman" w:eastAsia="Times New Roman" w:hAnsi="Times New Roman" w:cs="Times New Roman"/>
          <w:sz w:val="24"/>
          <w:szCs w:val="24"/>
          <w:lang w:eastAsia="cs-CZ"/>
        </w:rPr>
        <w:t>ůzných jazykových sekcí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podpory hladkého chodu vzdělávacího procesu, administrativní a organizační činnosti (harmonogram zkoušek, absence, třídní rady atp.), dohled nad žáky a dodržov</w:t>
      </w:r>
      <w:r w:rsidR="009007B6">
        <w:rPr>
          <w:rFonts w:ascii="Times New Roman" w:eastAsia="Times New Roman" w:hAnsi="Times New Roman" w:cs="Times New Roman"/>
          <w:sz w:val="24"/>
          <w:szCs w:val="24"/>
          <w:lang w:eastAsia="cs-CZ"/>
        </w:rPr>
        <w:t>áním pravidel slušného chování.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Dokumenty, které je nutné doložit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        průvodní dopis v českém a </w:t>
      </w:r>
      <w:r w:rsidR="00373BA3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německém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jazyce s vyjádřením motivace k získání místa výchovného koordinátora Evropské školy </w:t>
      </w:r>
      <w:r w:rsidR="00373BA3">
        <w:rPr>
          <w:rFonts w:ascii="Times New Roman" w:eastAsia="Times New Roman" w:hAnsi="Times New Roman" w:cs="Times New Roman"/>
          <w:sz w:val="24"/>
          <w:szCs w:val="24"/>
          <w:lang w:eastAsia="cs-CZ"/>
        </w:rPr>
        <w:t>Mnichov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strukturovaný životopis v českém a </w:t>
      </w:r>
      <w:r w:rsidR="00373BA3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německém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jazyce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 ověřené kopie dokladů o nejvyšším dosaženém vzdělání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dokumenty: </w:t>
      </w:r>
    </w:p>
    <w:p w:rsidR="00666A99" w:rsidRPr="00666A99" w:rsidRDefault="00666A99" w:rsidP="0066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dokladů o jazykových zkouškách </w:t>
      </w:r>
    </w:p>
    <w:p w:rsidR="00666A99" w:rsidRPr="00666A99" w:rsidRDefault="00666A99" w:rsidP="0066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dokladů o dalším profesním vzdělávání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Zaslané dokumenty MŠMT nevrací.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uchazečů/uchazeček pozvaných na ústní pohovor budeme dále požadovat výpis z rejstříku trestů nebo potvrzení o podání žádosti o výpis a prohlášení o bezúhonnosti.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Plánovaný nástup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1. září 2019 (kontrakt na 2 roky až 9 let), českým zaměstnavatelem je Dům zahraniční spolupráce (DZS).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Průvodní dopis se strukturovaným životopisem a ostatními doklady prosím zasílejte do </w:t>
      </w: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D650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D650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května</w:t>
      </w:r>
      <w:bookmarkStart w:id="0" w:name="_GoBack"/>
      <w:bookmarkEnd w:id="0"/>
      <w:r w:rsidRPr="00666A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2019</w:t>
      </w: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(rozhoduje razítko pošty) na poštovní adresu: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 ČR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pro záležitosti EU – k rukám Mgr. Kohouta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Karmelitská 529/5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118 12 Praha 1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234 812 105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" w:history="1">
        <w:r w:rsidRPr="00666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michal.kohout@msmt.cz</w:t>
        </w:r>
      </w:hyperlink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7" w:history="1">
        <w:r w:rsidRPr="00666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michal.kohout@msmt.cz</w:t>
        </w:r>
      </w:hyperlink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zaslání žádosti elektronickou formou je rozhodující datum a čas doručení emailu.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Osobní údaje, zpracovávané v souvislosti s výběrovým řízením,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8" w:history="1">
        <w:r w:rsidRPr="00666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http://www.msmt.cz/ministerstvo/zakladni-informace-o-zpracovani-osobnich-udaju-ministerstvem</w:t>
        </w:r>
      </w:hyperlink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Příjemcem osobních údajů těch uchazečů, kteří uspějí ve výběrovém řízení, je Dům zahraniční spolupráce.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66A99" w:rsidRPr="00666A99" w:rsidRDefault="00666A99" w:rsidP="0066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Přihlášením se do výběrového řízení uchazeč potvrzuje, že údaje uvedené v zaslaném životopise jsou pravdivé a přesné. </w:t>
      </w:r>
    </w:p>
    <w:p w:rsidR="00B75074" w:rsidRDefault="00B75074"/>
    <w:sectPr w:rsidR="00B7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A2430"/>
    <w:multiLevelType w:val="multilevel"/>
    <w:tmpl w:val="F18E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4"/>
    <w:rsid w:val="00227074"/>
    <w:rsid w:val="00373BA3"/>
    <w:rsid w:val="00575F0A"/>
    <w:rsid w:val="00666A99"/>
    <w:rsid w:val="00772AD0"/>
    <w:rsid w:val="008948B0"/>
    <w:rsid w:val="009007B6"/>
    <w:rsid w:val="00A16AA4"/>
    <w:rsid w:val="00B75074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F8D9-BFEE-4400-9612-1D498F9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6A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A99"/>
    <w:rPr>
      <w:b/>
      <w:bCs/>
    </w:rPr>
  </w:style>
  <w:style w:type="character" w:customStyle="1" w:styleId="eaddress">
    <w:name w:val="eaddress"/>
    <w:basedOn w:val="Standardnpsmoodstavce"/>
    <w:rsid w:val="0066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zakladni-informace-o-zpracovani-osobnich-udaju-ministerstv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kohout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kohout@msmt.cz" TargetMode="External"/><Relationship Id="rId5" Type="http://schemas.openxmlformats.org/officeDocument/2006/relationships/hyperlink" Target="http://www.eursc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Michal</dc:creator>
  <cp:keywords/>
  <dc:description/>
  <cp:lastModifiedBy>Kohout Michal</cp:lastModifiedBy>
  <cp:revision>5</cp:revision>
  <dcterms:created xsi:type="dcterms:W3CDTF">2019-04-26T10:00:00Z</dcterms:created>
  <dcterms:modified xsi:type="dcterms:W3CDTF">2019-04-29T09:57:00Z</dcterms:modified>
</cp:coreProperties>
</file>