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15" w:rsidRDefault="00D77215" w:rsidP="00E47594">
      <w:pPr>
        <w:spacing w:after="0"/>
        <w:rPr>
          <w:rFonts w:cs="Arial"/>
          <w:b/>
          <w:bCs/>
          <w:color w:val="1F497D"/>
          <w:sz w:val="32"/>
          <w:szCs w:val="32"/>
          <w:u w:val="single" w:color="1F497D"/>
        </w:rPr>
      </w:pPr>
    </w:p>
    <w:p w:rsidR="00327881" w:rsidRPr="00D77215" w:rsidRDefault="00012180" w:rsidP="00BF7F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cs="Arial"/>
          <w:b/>
          <w:bCs/>
          <w:color w:val="1F497D"/>
          <w:sz w:val="40"/>
          <w:szCs w:val="40"/>
          <w:u w:color="1F497D"/>
          <w:lang w:val="cs-CZ"/>
        </w:rPr>
      </w:pPr>
      <w:r>
        <w:rPr>
          <w:rFonts w:cs="Arial"/>
          <w:b/>
          <w:bCs/>
          <w:color w:val="1F497D"/>
          <w:sz w:val="40"/>
          <w:szCs w:val="40"/>
          <w:u w:color="1F497D"/>
          <w:lang w:val="cs-CZ"/>
        </w:rPr>
        <w:t xml:space="preserve">LEKTORSKÁ </w:t>
      </w:r>
      <w:r w:rsidR="008506AD">
        <w:rPr>
          <w:rFonts w:cs="Arial"/>
          <w:b/>
          <w:bCs/>
          <w:color w:val="1F497D"/>
          <w:sz w:val="40"/>
          <w:szCs w:val="40"/>
          <w:u w:color="1F497D"/>
          <w:lang w:val="cs-CZ"/>
        </w:rPr>
        <w:t xml:space="preserve">PRAXE </w:t>
      </w:r>
      <w:r w:rsidR="00403BBA">
        <w:rPr>
          <w:rFonts w:cs="Arial"/>
          <w:b/>
          <w:bCs/>
          <w:color w:val="1F497D"/>
          <w:sz w:val="40"/>
          <w:szCs w:val="40"/>
          <w:u w:color="1F497D"/>
          <w:lang w:val="cs-CZ"/>
        </w:rPr>
        <w:t>NA UKRAJINĚ</w:t>
      </w:r>
      <w:r w:rsidR="00C5398E" w:rsidRPr="00D77215">
        <w:rPr>
          <w:rFonts w:cs="Arial"/>
          <w:b/>
          <w:bCs/>
          <w:color w:val="1F497D"/>
          <w:sz w:val="40"/>
          <w:szCs w:val="40"/>
          <w:u w:color="1F497D"/>
          <w:lang w:val="cs-CZ"/>
        </w:rPr>
        <w:t xml:space="preserve"> </w:t>
      </w:r>
    </w:p>
    <w:p w:rsidR="00BF7F98" w:rsidRPr="00F83327" w:rsidRDefault="00E47594" w:rsidP="00403B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jc w:val="center"/>
        <w:rPr>
          <w:rFonts w:ascii="Arial" w:eastAsia="Arial Unicode MS" w:hAnsi="Arial" w:cs="Arial"/>
          <w:b/>
          <w:bCs/>
          <w:color w:val="auto"/>
          <w:sz w:val="48"/>
          <w:szCs w:val="48"/>
          <w:u w:val="single"/>
          <w:lang w:val="cs-CZ" w:eastAsia="cs-CZ"/>
        </w:rPr>
      </w:pPr>
      <w:r w:rsidRPr="00F83327">
        <w:rPr>
          <w:rFonts w:cs="Arial"/>
          <w:b/>
          <w:bCs/>
          <w:color w:val="1F497D"/>
          <w:sz w:val="48"/>
          <w:szCs w:val="48"/>
          <w:u w:val="single"/>
          <w:lang w:val="cs-CZ"/>
        </w:rPr>
        <w:t>VÝUKA ČESKÉHO JAZYKA</w:t>
      </w:r>
    </w:p>
    <w:p w:rsidR="00CD16F3" w:rsidRDefault="00B03B0D" w:rsidP="007C0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center"/>
        <w:rPr>
          <w:rFonts w:eastAsia="Arial Unicode MS" w:cs="Times New Roman"/>
          <w:b/>
          <w:lang w:val="cs-CZ" w:eastAsia="cs-CZ"/>
        </w:rPr>
      </w:pPr>
      <w:r w:rsidRPr="009F55B2">
        <w:rPr>
          <w:rFonts w:eastAsia="Arial Unicode MS" w:cs="Times New Roman"/>
          <w:b/>
          <w:sz w:val="24"/>
          <w:szCs w:val="24"/>
          <w:lang w:val="cs-CZ" w:eastAsia="cs-CZ"/>
        </w:rPr>
        <w:t xml:space="preserve">České centrum na Ukrajině </w:t>
      </w:r>
      <w:r w:rsidR="00E47594" w:rsidRPr="00F83327">
        <w:rPr>
          <w:rFonts w:eastAsia="Arial Unicode MS" w:cs="Times New Roman"/>
          <w:b/>
          <w:i/>
          <w:sz w:val="24"/>
          <w:szCs w:val="24"/>
          <w:lang w:val="cs-CZ" w:eastAsia="cs-CZ"/>
        </w:rPr>
        <w:t>PRŮBĚŽNĚ</w:t>
      </w:r>
      <w:r w:rsidR="00E47594">
        <w:rPr>
          <w:rFonts w:eastAsia="Arial Unicode MS" w:cs="Times New Roman"/>
          <w:b/>
          <w:sz w:val="24"/>
          <w:szCs w:val="24"/>
          <w:lang w:val="cs-CZ" w:eastAsia="cs-CZ"/>
        </w:rPr>
        <w:t xml:space="preserve"> </w:t>
      </w:r>
      <w:r w:rsidR="00C5398E" w:rsidRPr="009F55B2">
        <w:rPr>
          <w:rFonts w:eastAsia="Arial Unicode MS" w:cs="Times New Roman"/>
          <w:b/>
          <w:sz w:val="24"/>
          <w:szCs w:val="24"/>
          <w:lang w:val="cs-CZ" w:eastAsia="cs-CZ"/>
        </w:rPr>
        <w:t>hledá</w:t>
      </w:r>
      <w:r w:rsidR="00655746" w:rsidRPr="009F55B2">
        <w:rPr>
          <w:rFonts w:eastAsia="Arial Unicode MS" w:cs="Times New Roman"/>
          <w:b/>
          <w:sz w:val="24"/>
          <w:szCs w:val="24"/>
          <w:lang w:val="cs-CZ" w:eastAsia="cs-CZ"/>
        </w:rPr>
        <w:t xml:space="preserve"> uchazeče o praktickou</w:t>
      </w:r>
      <w:r w:rsidR="00655746" w:rsidRPr="00655746">
        <w:rPr>
          <w:rFonts w:eastAsia="Arial Unicode MS" w:cs="Times New Roman"/>
          <w:b/>
          <w:lang w:val="cs-CZ" w:eastAsia="cs-CZ"/>
        </w:rPr>
        <w:t xml:space="preserve"> </w:t>
      </w:r>
    </w:p>
    <w:p w:rsidR="00A865CC" w:rsidRPr="00E47594" w:rsidRDefault="00655746" w:rsidP="00CD16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center"/>
        <w:rPr>
          <w:rFonts w:eastAsia="Arial Unicode MS" w:cs="Times New Roman"/>
          <w:b/>
          <w:color w:val="C00000"/>
          <w:sz w:val="32"/>
          <w:szCs w:val="32"/>
          <w:lang w:val="cs-CZ" w:eastAsia="cs-CZ"/>
        </w:rPr>
      </w:pPr>
      <w:r w:rsidRPr="00E47594">
        <w:rPr>
          <w:rFonts w:eastAsia="Arial Unicode MS" w:cs="Times New Roman"/>
          <w:b/>
          <w:color w:val="C00000"/>
          <w:sz w:val="32"/>
          <w:szCs w:val="32"/>
          <w:lang w:val="cs-CZ" w:eastAsia="cs-CZ"/>
        </w:rPr>
        <w:t>lektorskou stáž</w:t>
      </w:r>
      <w:r w:rsidR="00CD16F3" w:rsidRPr="00E47594">
        <w:rPr>
          <w:rFonts w:eastAsia="Arial Unicode MS" w:cs="Times New Roman"/>
          <w:b/>
          <w:color w:val="C00000"/>
          <w:sz w:val="32"/>
          <w:szCs w:val="32"/>
          <w:lang w:val="cs-CZ" w:eastAsia="cs-CZ"/>
        </w:rPr>
        <w:t xml:space="preserve"> </w:t>
      </w:r>
      <w:r w:rsidRPr="00E47594">
        <w:rPr>
          <w:rFonts w:eastAsia="Arial Unicode MS" w:cs="Times New Roman"/>
          <w:b/>
          <w:color w:val="C00000"/>
          <w:sz w:val="32"/>
          <w:szCs w:val="32"/>
          <w:lang w:val="cs-CZ" w:eastAsia="cs-CZ"/>
        </w:rPr>
        <w:t>zaměřenou</w:t>
      </w:r>
      <w:r w:rsidR="00B03B0D" w:rsidRPr="00E47594">
        <w:rPr>
          <w:rFonts w:eastAsia="Arial Unicode MS" w:cs="Times New Roman"/>
          <w:b/>
          <w:color w:val="C00000"/>
          <w:sz w:val="32"/>
          <w:szCs w:val="32"/>
          <w:lang w:val="cs-CZ" w:eastAsia="cs-CZ"/>
        </w:rPr>
        <w:t xml:space="preserve"> na výuku češtiny</w:t>
      </w:r>
      <w:r w:rsidR="00CD16F3" w:rsidRPr="00E47594">
        <w:rPr>
          <w:rFonts w:eastAsia="Arial Unicode MS" w:cs="Times New Roman"/>
          <w:b/>
          <w:color w:val="C00000"/>
          <w:sz w:val="32"/>
          <w:szCs w:val="32"/>
          <w:lang w:val="cs-CZ" w:eastAsia="cs-CZ"/>
        </w:rPr>
        <w:t xml:space="preserve"> pro cizince</w:t>
      </w:r>
      <w:r w:rsidR="00B03B0D" w:rsidRPr="00E47594">
        <w:rPr>
          <w:rFonts w:eastAsia="Arial Unicode MS" w:cs="Times New Roman"/>
          <w:b/>
          <w:color w:val="C00000"/>
          <w:sz w:val="32"/>
          <w:szCs w:val="32"/>
          <w:lang w:val="cs-CZ" w:eastAsia="cs-CZ"/>
        </w:rPr>
        <w:t xml:space="preserve"> </w:t>
      </w:r>
    </w:p>
    <w:p w:rsidR="00F83327" w:rsidRPr="00B63D87" w:rsidRDefault="00CB46B5" w:rsidP="00F83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center"/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</w:pPr>
      <w:r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>únor – červen</w:t>
      </w:r>
      <w:r w:rsidR="00F83327"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 xml:space="preserve"> 2020 / </w:t>
      </w:r>
      <w:r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>září</w:t>
      </w:r>
      <w:r w:rsidR="008506AD"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 xml:space="preserve"> 2020 – </w:t>
      </w:r>
      <w:r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>leden</w:t>
      </w:r>
      <w:r w:rsidR="008506AD"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 xml:space="preserve"> 2021</w:t>
      </w:r>
    </w:p>
    <w:p w:rsidR="00F83327" w:rsidRPr="00B63D87" w:rsidRDefault="00CB46B5" w:rsidP="00F833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center"/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</w:pPr>
      <w:r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 xml:space="preserve">únor – červen </w:t>
      </w:r>
      <w:r w:rsidR="00F83327"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 xml:space="preserve">2021 / </w:t>
      </w:r>
      <w:r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>září</w:t>
      </w:r>
      <w:r w:rsidR="00BF12F2"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 xml:space="preserve"> 2021 – </w:t>
      </w:r>
      <w:bookmarkStart w:id="0" w:name="_GoBack"/>
      <w:r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>leden</w:t>
      </w:r>
      <w:bookmarkEnd w:id="0"/>
      <w:r w:rsidR="00BF12F2" w:rsidRPr="00B63D87">
        <w:rPr>
          <w:rFonts w:eastAsia="Arial Unicode MS" w:cs="Times New Roman"/>
          <w:b/>
          <w:color w:val="auto"/>
          <w:sz w:val="28"/>
          <w:szCs w:val="28"/>
          <w:lang w:val="cs-CZ" w:eastAsia="cs-CZ"/>
        </w:rPr>
        <w:t xml:space="preserve"> 2022 </w:t>
      </w:r>
    </w:p>
    <w:p w:rsidR="00B03B0D" w:rsidRPr="00B63D87" w:rsidRDefault="00B03B0D" w:rsidP="007C082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/>
        <w:jc w:val="center"/>
        <w:rPr>
          <w:rFonts w:eastAsia="Arial Unicode MS" w:cs="Times New Roman"/>
          <w:sz w:val="24"/>
          <w:szCs w:val="24"/>
          <w:lang w:val="cs-CZ" w:eastAsia="cs-CZ"/>
        </w:rPr>
      </w:pPr>
      <w:r w:rsidRPr="00B63D87">
        <w:rPr>
          <w:rFonts w:eastAsia="Arial Unicode MS" w:cs="Times New Roman"/>
          <w:sz w:val="24"/>
          <w:szCs w:val="24"/>
          <w:lang w:val="cs-CZ" w:eastAsia="cs-CZ"/>
        </w:rPr>
        <w:t>Studenti jsou převážně mladí Ukrajinci se zájmem o studium či práci v ČR.</w:t>
      </w:r>
    </w:p>
    <w:p w:rsidR="000A6AEC" w:rsidRPr="000A6AEC" w:rsidRDefault="000A6AEC" w:rsidP="000A6A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Arial Unicode MS" w:cs="Times New Roman"/>
          <w:b/>
          <w:bCs/>
          <w:sz w:val="16"/>
          <w:szCs w:val="16"/>
          <w:lang w:val="cs-CZ" w:eastAsia="cs-CZ"/>
        </w:rPr>
      </w:pPr>
    </w:p>
    <w:p w:rsidR="00C47727" w:rsidRPr="00756E0D" w:rsidRDefault="00AB05CC" w:rsidP="00756E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360" w:lineRule="auto"/>
        <w:jc w:val="center"/>
        <w:rPr>
          <w:rFonts w:eastAsia="Arial Unicode MS" w:cs="Times New Roman"/>
          <w:b/>
          <w:bCs/>
          <w:sz w:val="24"/>
          <w:szCs w:val="24"/>
          <w:lang w:val="cs-CZ" w:eastAsia="cs-CZ"/>
        </w:rPr>
      </w:pPr>
      <w:r w:rsidRPr="00E26FCB">
        <w:rPr>
          <w:rFonts w:eastAsia="Arial Unicode MS" w:cs="Times New Roman"/>
          <w:b/>
          <w:bCs/>
          <w:sz w:val="24"/>
          <w:szCs w:val="24"/>
          <w:lang w:val="cs-CZ" w:eastAsia="cs-CZ"/>
        </w:rPr>
        <w:t xml:space="preserve">VÝUKOVÁ CENTRA: </w:t>
      </w:r>
    </w:p>
    <w:p w:rsidR="00F83327" w:rsidRDefault="00756E0D" w:rsidP="00756E0D">
      <w:pPr>
        <w:spacing w:after="0"/>
        <w:rPr>
          <w:rFonts w:cs="Times New Roman"/>
          <w:b/>
          <w:bCs/>
          <w:color w:val="002060"/>
          <w:sz w:val="24"/>
          <w:szCs w:val="24"/>
          <w:lang w:val="cs-CZ"/>
        </w:rPr>
      </w:pPr>
      <w:r>
        <w:rPr>
          <w:noProof/>
          <w:lang w:val="cs-CZ" w:eastAsia="cs-CZ"/>
        </w:rPr>
        <w:t xml:space="preserve">           </w:t>
      </w:r>
    </w:p>
    <w:p w:rsidR="000B7518" w:rsidRDefault="000B7518" w:rsidP="00F83327">
      <w:pPr>
        <w:spacing w:after="0"/>
        <w:jc w:val="center"/>
        <w:rPr>
          <w:rFonts w:cs="Times New Roman"/>
          <w:b/>
          <w:bCs/>
          <w:color w:val="002060"/>
          <w:sz w:val="24"/>
          <w:szCs w:val="24"/>
          <w:lang w:val="cs-CZ"/>
        </w:rPr>
      </w:pPr>
      <w:r>
        <w:rPr>
          <w:rFonts w:cs="Times New Roman"/>
          <w:b/>
          <w:bCs/>
          <w:noProof/>
          <w:color w:val="002060"/>
          <w:sz w:val="24"/>
          <w:szCs w:val="24"/>
          <w:lang w:val="cs-CZ" w:eastAsia="cs-CZ"/>
        </w:rPr>
        <w:drawing>
          <wp:inline distT="0" distB="0" distL="0" distR="0">
            <wp:extent cx="4428288" cy="3245708"/>
            <wp:effectExtent l="0" t="0" r="0" b="0"/>
            <wp:docPr id="3" name="Obrázek 3" descr="D:\Users\landergott\Downloads\map3-uzhorr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landergott\Downloads\map3-uzhorr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288" cy="324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727" w:rsidRDefault="00C47727" w:rsidP="00F83327">
      <w:pPr>
        <w:spacing w:after="0"/>
        <w:jc w:val="center"/>
        <w:rPr>
          <w:rFonts w:cs="Times New Roman"/>
          <w:b/>
          <w:bCs/>
          <w:color w:val="002060"/>
          <w:sz w:val="24"/>
          <w:szCs w:val="24"/>
          <w:lang w:val="cs-CZ"/>
        </w:rPr>
      </w:pPr>
    </w:p>
    <w:p w:rsidR="00327881" w:rsidRPr="006D531A" w:rsidRDefault="00712F8C">
      <w:pPr>
        <w:spacing w:after="0"/>
        <w:jc w:val="both"/>
        <w:rPr>
          <w:rFonts w:cs="Times New Roman"/>
          <w:b/>
          <w:bCs/>
          <w:color w:val="1F4F69" w:themeColor="accent1" w:themeShade="80"/>
          <w:sz w:val="24"/>
          <w:szCs w:val="24"/>
          <w:lang w:val="cs-CZ"/>
        </w:rPr>
      </w:pPr>
      <w:r w:rsidRPr="00AB05CC">
        <w:rPr>
          <w:rFonts w:cs="Times New Roman"/>
          <w:b/>
          <w:bCs/>
          <w:color w:val="002060"/>
          <w:sz w:val="24"/>
          <w:szCs w:val="24"/>
          <w:lang w:val="cs-CZ"/>
        </w:rPr>
        <w:t xml:space="preserve">Náplň </w:t>
      </w:r>
      <w:r w:rsidR="008506AD" w:rsidRPr="00AB05CC">
        <w:rPr>
          <w:rFonts w:cs="Times New Roman"/>
          <w:b/>
          <w:bCs/>
          <w:color w:val="002060"/>
          <w:sz w:val="24"/>
          <w:szCs w:val="24"/>
          <w:lang w:val="cs-CZ"/>
        </w:rPr>
        <w:t xml:space="preserve">lektorské </w:t>
      </w:r>
      <w:r w:rsidRPr="00AB05CC">
        <w:rPr>
          <w:rFonts w:cs="Times New Roman"/>
          <w:b/>
          <w:bCs/>
          <w:color w:val="002060"/>
          <w:sz w:val="24"/>
          <w:szCs w:val="24"/>
          <w:lang w:val="cs-CZ"/>
        </w:rPr>
        <w:t>stáže:</w:t>
      </w:r>
      <w:r w:rsidRPr="006D531A">
        <w:rPr>
          <w:rFonts w:cs="Times New Roman"/>
          <w:b/>
          <w:bCs/>
          <w:color w:val="1F4F69" w:themeColor="accent1" w:themeShade="80"/>
          <w:sz w:val="24"/>
          <w:szCs w:val="24"/>
          <w:lang w:val="cs-CZ"/>
        </w:rPr>
        <w:tab/>
      </w:r>
    </w:p>
    <w:p w:rsidR="00327881" w:rsidRPr="00121D09" w:rsidRDefault="00712F8C" w:rsidP="007C0824">
      <w:pPr>
        <w:numPr>
          <w:ilvl w:val="0"/>
          <w:numId w:val="3"/>
        </w:numPr>
        <w:tabs>
          <w:tab w:val="num" w:pos="644"/>
        </w:tabs>
        <w:spacing w:after="0"/>
        <w:ind w:left="644" w:hanging="360"/>
        <w:jc w:val="both"/>
        <w:rPr>
          <w:rFonts w:cs="Times New Roman"/>
          <w:lang w:val="cs-CZ"/>
        </w:rPr>
      </w:pPr>
      <w:r w:rsidRPr="00121D09">
        <w:rPr>
          <w:rFonts w:cs="Times New Roman"/>
          <w:lang w:val="cs-CZ"/>
        </w:rPr>
        <w:t>výuka češtiny jako cizí</w:t>
      </w:r>
      <w:r w:rsidR="00C07E49">
        <w:rPr>
          <w:rFonts w:cs="Times New Roman"/>
          <w:lang w:val="cs-CZ"/>
        </w:rPr>
        <w:t>ho jazyka v kurzech A1 – B2 (max.</w:t>
      </w:r>
      <w:r w:rsidRPr="00121D09">
        <w:rPr>
          <w:rFonts w:cs="Times New Roman"/>
          <w:lang w:val="cs-CZ"/>
        </w:rPr>
        <w:t xml:space="preserve"> 20</w:t>
      </w:r>
      <w:r w:rsidR="00880F6C">
        <w:rPr>
          <w:rFonts w:cs="Times New Roman"/>
          <w:lang w:val="cs-CZ"/>
        </w:rPr>
        <w:t xml:space="preserve"> </w:t>
      </w:r>
      <w:r w:rsidR="005766D7">
        <w:rPr>
          <w:rFonts w:cs="Times New Roman"/>
          <w:lang w:val="cs-CZ"/>
        </w:rPr>
        <w:t>vyučovací</w:t>
      </w:r>
      <w:r w:rsidR="00880F6C">
        <w:rPr>
          <w:rFonts w:cs="Times New Roman"/>
          <w:lang w:val="cs-CZ"/>
        </w:rPr>
        <w:t>c</w:t>
      </w:r>
      <w:r w:rsidR="005766D7">
        <w:rPr>
          <w:rFonts w:cs="Times New Roman"/>
          <w:lang w:val="cs-CZ"/>
        </w:rPr>
        <w:t>h hodin</w:t>
      </w:r>
      <w:r w:rsidRPr="00121D09">
        <w:rPr>
          <w:rFonts w:cs="Times New Roman"/>
          <w:lang w:val="cs-CZ"/>
        </w:rPr>
        <w:t xml:space="preserve"> týdně)</w:t>
      </w:r>
    </w:p>
    <w:p w:rsidR="00327881" w:rsidRPr="00121D09" w:rsidRDefault="00712F8C" w:rsidP="007C0824">
      <w:pPr>
        <w:numPr>
          <w:ilvl w:val="0"/>
          <w:numId w:val="4"/>
        </w:numPr>
        <w:tabs>
          <w:tab w:val="num" w:pos="644"/>
        </w:tabs>
        <w:spacing w:after="0"/>
        <w:ind w:left="644" w:hanging="360"/>
        <w:jc w:val="both"/>
        <w:rPr>
          <w:rFonts w:cs="Times New Roman"/>
          <w:lang w:val="cs-CZ"/>
        </w:rPr>
      </w:pPr>
      <w:r w:rsidRPr="00121D09">
        <w:rPr>
          <w:rFonts w:cs="Times New Roman"/>
          <w:lang w:val="cs-CZ"/>
        </w:rPr>
        <w:t>příprava na výuku, vyhodnocování testů a domácích úkolů</w:t>
      </w:r>
    </w:p>
    <w:p w:rsidR="00327881" w:rsidRPr="0014159F" w:rsidRDefault="00655746" w:rsidP="007C0824">
      <w:pPr>
        <w:numPr>
          <w:ilvl w:val="0"/>
          <w:numId w:val="5"/>
        </w:numPr>
        <w:tabs>
          <w:tab w:val="num" w:pos="644"/>
        </w:tabs>
        <w:spacing w:after="0"/>
        <w:ind w:left="644" w:hanging="360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>účast</w:t>
      </w:r>
      <w:r w:rsidR="00712F8C" w:rsidRPr="00121D09">
        <w:rPr>
          <w:rFonts w:cs="Times New Roman"/>
          <w:lang w:val="cs-CZ"/>
        </w:rPr>
        <w:t xml:space="preserve"> na kulturních aktivitách </w:t>
      </w:r>
      <w:r w:rsidR="008506AD">
        <w:rPr>
          <w:rFonts w:cs="Times New Roman"/>
          <w:lang w:val="cs-CZ"/>
        </w:rPr>
        <w:t xml:space="preserve">Českého </w:t>
      </w:r>
      <w:r w:rsidR="00712F8C" w:rsidRPr="00121D09">
        <w:rPr>
          <w:rFonts w:cs="Times New Roman"/>
          <w:lang w:val="cs-CZ"/>
        </w:rPr>
        <w:t>centra v dané oblasti (filmové ve</w:t>
      </w:r>
      <w:r w:rsidR="00880F6C">
        <w:rPr>
          <w:rFonts w:cs="Times New Roman"/>
          <w:lang w:val="cs-CZ"/>
        </w:rPr>
        <w:t>č</w:t>
      </w:r>
      <w:r w:rsidR="00712F8C" w:rsidRPr="00121D09">
        <w:rPr>
          <w:rFonts w:cs="Times New Roman"/>
          <w:lang w:val="cs-CZ"/>
        </w:rPr>
        <w:t>ery, koncerty, výstavy)</w:t>
      </w:r>
    </w:p>
    <w:p w:rsidR="00F83327" w:rsidRDefault="00F83327" w:rsidP="007C0824">
      <w:pPr>
        <w:spacing w:after="0"/>
        <w:jc w:val="both"/>
        <w:rPr>
          <w:rFonts w:cs="Times New Roman"/>
          <w:b/>
          <w:bCs/>
          <w:color w:val="002060"/>
          <w:sz w:val="24"/>
          <w:szCs w:val="24"/>
          <w:lang w:val="cs-CZ"/>
        </w:rPr>
      </w:pPr>
    </w:p>
    <w:p w:rsidR="00327881" w:rsidRPr="00AB05CC" w:rsidRDefault="00712F8C" w:rsidP="007C0824">
      <w:pPr>
        <w:spacing w:after="0"/>
        <w:jc w:val="both"/>
        <w:rPr>
          <w:rFonts w:cs="Times New Roman"/>
          <w:b/>
          <w:bCs/>
          <w:color w:val="002060"/>
          <w:sz w:val="24"/>
          <w:szCs w:val="24"/>
          <w:lang w:val="cs-CZ"/>
        </w:rPr>
      </w:pPr>
      <w:r w:rsidRPr="00AB05CC">
        <w:rPr>
          <w:rFonts w:cs="Times New Roman"/>
          <w:b/>
          <w:bCs/>
          <w:color w:val="002060"/>
          <w:sz w:val="24"/>
          <w:szCs w:val="24"/>
          <w:lang w:val="cs-CZ"/>
        </w:rPr>
        <w:t xml:space="preserve">Požadavky: </w:t>
      </w:r>
    </w:p>
    <w:p w:rsidR="00327881" w:rsidRPr="00121D09" w:rsidRDefault="00712F8C" w:rsidP="007C0824">
      <w:pPr>
        <w:pStyle w:val="Odstavecseseznamem"/>
        <w:numPr>
          <w:ilvl w:val="0"/>
          <w:numId w:val="8"/>
        </w:numPr>
        <w:tabs>
          <w:tab w:val="num" w:pos="644"/>
        </w:tabs>
        <w:spacing w:after="0"/>
        <w:ind w:left="644" w:hanging="360"/>
        <w:jc w:val="both"/>
        <w:rPr>
          <w:rFonts w:cs="Times New Roman"/>
        </w:rPr>
      </w:pPr>
      <w:r w:rsidRPr="00121D09">
        <w:rPr>
          <w:rFonts w:cs="Times New Roman"/>
        </w:rPr>
        <w:t>výborná znalost českého jazyka</w:t>
      </w:r>
      <w:r w:rsidR="008506AD">
        <w:rPr>
          <w:rFonts w:cs="Times New Roman"/>
        </w:rPr>
        <w:t xml:space="preserve"> – rodilý mluvčí</w:t>
      </w:r>
      <w:r w:rsidRPr="00121D09">
        <w:rPr>
          <w:rFonts w:cs="Times New Roman"/>
        </w:rPr>
        <w:t xml:space="preserve">, znalost ukrajinštiny nebo ruštiny výhodou </w:t>
      </w:r>
    </w:p>
    <w:p w:rsidR="00327881" w:rsidRPr="00121D09" w:rsidRDefault="00712F8C" w:rsidP="007C0824">
      <w:pPr>
        <w:pStyle w:val="Odstavecseseznamem"/>
        <w:numPr>
          <w:ilvl w:val="0"/>
          <w:numId w:val="9"/>
        </w:numPr>
        <w:tabs>
          <w:tab w:val="num" w:pos="644"/>
        </w:tabs>
        <w:spacing w:after="0"/>
        <w:ind w:left="644" w:hanging="360"/>
        <w:jc w:val="both"/>
        <w:rPr>
          <w:rFonts w:cs="Times New Roman"/>
        </w:rPr>
      </w:pPr>
      <w:r w:rsidRPr="00121D09">
        <w:rPr>
          <w:rFonts w:cs="Times New Roman"/>
        </w:rPr>
        <w:t xml:space="preserve">pedagogické </w:t>
      </w:r>
      <w:r w:rsidR="00C5398E">
        <w:rPr>
          <w:rFonts w:cs="Times New Roman"/>
        </w:rPr>
        <w:t xml:space="preserve">/ osobnostní </w:t>
      </w:r>
      <w:r w:rsidRPr="00121D09">
        <w:rPr>
          <w:rFonts w:cs="Times New Roman"/>
        </w:rPr>
        <w:t>předpoklady pro výuku, předchozí pedagogická praxe výhodou</w:t>
      </w:r>
    </w:p>
    <w:p w:rsidR="00327881" w:rsidRPr="00FD798E" w:rsidRDefault="00712F8C" w:rsidP="007C0824">
      <w:pPr>
        <w:pStyle w:val="Odstavecseseznamem"/>
        <w:numPr>
          <w:ilvl w:val="0"/>
          <w:numId w:val="10"/>
        </w:numPr>
        <w:tabs>
          <w:tab w:val="num" w:pos="644"/>
        </w:tabs>
        <w:spacing w:after="240"/>
        <w:ind w:left="644" w:hanging="360"/>
        <w:jc w:val="both"/>
        <w:rPr>
          <w:rFonts w:cs="Times New Roman"/>
          <w:b/>
          <w:sz w:val="24"/>
          <w:szCs w:val="24"/>
        </w:rPr>
      </w:pPr>
      <w:r w:rsidRPr="00121D09">
        <w:rPr>
          <w:rFonts w:cs="Times New Roman"/>
        </w:rPr>
        <w:t>samostatnost,</w:t>
      </w:r>
      <w:r w:rsidR="00FD798E">
        <w:rPr>
          <w:rFonts w:cs="Times New Roman"/>
        </w:rPr>
        <w:t xml:space="preserve"> spolehlivost, komunikativnost </w:t>
      </w:r>
      <w:r w:rsidR="00FD798E" w:rsidRPr="00FD798E">
        <w:rPr>
          <w:rFonts w:cs="Times New Roman"/>
          <w:b/>
          <w:sz w:val="28"/>
          <w:szCs w:val="28"/>
        </w:rPr>
        <w:t>a především chuť učit</w:t>
      </w:r>
    </w:p>
    <w:p w:rsidR="00F83327" w:rsidRDefault="00F83327" w:rsidP="007C0824">
      <w:pPr>
        <w:spacing w:after="0"/>
        <w:jc w:val="both"/>
        <w:rPr>
          <w:rFonts w:cs="Times New Roman"/>
          <w:b/>
          <w:bCs/>
          <w:color w:val="002060"/>
          <w:sz w:val="24"/>
          <w:szCs w:val="24"/>
          <w:lang w:val="cs-CZ"/>
        </w:rPr>
      </w:pPr>
    </w:p>
    <w:p w:rsidR="00327881" w:rsidRPr="00AB05CC" w:rsidRDefault="00712F8C" w:rsidP="007C0824">
      <w:pPr>
        <w:spacing w:after="0"/>
        <w:jc w:val="both"/>
        <w:rPr>
          <w:rFonts w:cs="Times New Roman"/>
          <w:b/>
          <w:bCs/>
          <w:color w:val="002060"/>
          <w:sz w:val="24"/>
          <w:szCs w:val="24"/>
          <w:lang w:val="cs-CZ"/>
        </w:rPr>
      </w:pPr>
      <w:r w:rsidRPr="00AB05CC">
        <w:rPr>
          <w:rFonts w:cs="Times New Roman"/>
          <w:b/>
          <w:bCs/>
          <w:color w:val="002060"/>
          <w:sz w:val="24"/>
          <w:szCs w:val="24"/>
          <w:lang w:val="cs-CZ"/>
        </w:rPr>
        <w:t>Stážistům</w:t>
      </w:r>
      <w:r w:rsidR="00756E0D">
        <w:rPr>
          <w:rFonts w:cs="Times New Roman"/>
          <w:b/>
          <w:bCs/>
          <w:color w:val="002060"/>
          <w:sz w:val="24"/>
          <w:szCs w:val="24"/>
          <w:lang w:val="cs-CZ"/>
        </w:rPr>
        <w:t xml:space="preserve"> / lektorům</w:t>
      </w:r>
      <w:r w:rsidRPr="00AB05CC">
        <w:rPr>
          <w:rFonts w:cs="Times New Roman"/>
          <w:b/>
          <w:bCs/>
          <w:color w:val="002060"/>
          <w:sz w:val="24"/>
          <w:szCs w:val="24"/>
          <w:lang w:val="cs-CZ"/>
        </w:rPr>
        <w:t xml:space="preserve"> nabízíme:</w:t>
      </w:r>
    </w:p>
    <w:p w:rsidR="00C07E49" w:rsidRDefault="00C07E49" w:rsidP="00C07E49">
      <w:pPr>
        <w:numPr>
          <w:ilvl w:val="0"/>
          <w:numId w:val="14"/>
        </w:numPr>
        <w:tabs>
          <w:tab w:val="num" w:pos="644"/>
        </w:tabs>
        <w:spacing w:after="0" w:line="240" w:lineRule="auto"/>
        <w:ind w:left="644" w:hanging="360"/>
        <w:jc w:val="both"/>
        <w:rPr>
          <w:rFonts w:cs="Times New Roman"/>
          <w:lang w:val="cs-CZ"/>
        </w:rPr>
      </w:pPr>
      <w:r>
        <w:rPr>
          <w:rFonts w:cs="Times New Roman"/>
          <w:lang w:val="cs-CZ"/>
        </w:rPr>
        <w:t xml:space="preserve">dvoudenní </w:t>
      </w:r>
      <w:r w:rsidRPr="00655746">
        <w:rPr>
          <w:rFonts w:cs="Times New Roman"/>
          <w:lang w:val="cs-CZ"/>
        </w:rPr>
        <w:t>metodické zaškolení</w:t>
      </w:r>
      <w:r>
        <w:rPr>
          <w:rFonts w:cs="Times New Roman"/>
          <w:lang w:val="cs-CZ"/>
        </w:rPr>
        <w:t xml:space="preserve"> před výjezdem</w:t>
      </w:r>
    </w:p>
    <w:p w:rsidR="00DF7C70" w:rsidRDefault="008506AD" w:rsidP="00655746">
      <w:pPr>
        <w:numPr>
          <w:ilvl w:val="0"/>
          <w:numId w:val="14"/>
        </w:numPr>
        <w:tabs>
          <w:tab w:val="num" w:pos="644"/>
        </w:tabs>
        <w:spacing w:after="0" w:line="240" w:lineRule="auto"/>
        <w:ind w:left="644" w:hanging="360"/>
        <w:jc w:val="both"/>
        <w:rPr>
          <w:rFonts w:cs="Times New Roman"/>
          <w:lang w:val="cs-CZ"/>
        </w:rPr>
      </w:pPr>
      <w:r>
        <w:rPr>
          <w:rFonts w:cs="Times New Roman"/>
          <w:b/>
          <w:lang w:val="cs-CZ"/>
        </w:rPr>
        <w:t>úhradu</w:t>
      </w:r>
      <w:r w:rsidR="00C07E49">
        <w:rPr>
          <w:rFonts w:cs="Times New Roman"/>
          <w:b/>
          <w:lang w:val="cs-CZ"/>
        </w:rPr>
        <w:t xml:space="preserve"> cestovních výloh a</w:t>
      </w:r>
      <w:r>
        <w:rPr>
          <w:rFonts w:cs="Times New Roman"/>
          <w:b/>
          <w:lang w:val="cs-CZ"/>
        </w:rPr>
        <w:t xml:space="preserve"> ubytování</w:t>
      </w:r>
      <w:r w:rsidR="00712F8C" w:rsidRPr="00DF7C70">
        <w:rPr>
          <w:rFonts w:cs="Times New Roman"/>
          <w:b/>
          <w:lang w:val="cs-CZ"/>
        </w:rPr>
        <w:t xml:space="preserve"> </w:t>
      </w:r>
      <w:r w:rsidR="00C07E49">
        <w:rPr>
          <w:rFonts w:cs="Times New Roman"/>
          <w:b/>
          <w:lang w:val="cs-CZ"/>
        </w:rPr>
        <w:t xml:space="preserve">zdarma, </w:t>
      </w:r>
      <w:r w:rsidR="00012180">
        <w:rPr>
          <w:rFonts w:cs="Times New Roman"/>
          <w:b/>
          <w:lang w:val="cs-CZ"/>
        </w:rPr>
        <w:t xml:space="preserve">příspěvek </w:t>
      </w:r>
      <w:r w:rsidR="00D232D5" w:rsidRPr="00DF7C70">
        <w:rPr>
          <w:rFonts w:cs="Times New Roman"/>
          <w:b/>
          <w:lang w:val="cs-CZ"/>
        </w:rPr>
        <w:t>na</w:t>
      </w:r>
      <w:r w:rsidR="00655746" w:rsidRPr="00DF7C70">
        <w:rPr>
          <w:rFonts w:cs="Times New Roman"/>
          <w:b/>
          <w:lang w:val="cs-CZ"/>
        </w:rPr>
        <w:t xml:space="preserve"> </w:t>
      </w:r>
      <w:r w:rsidR="00D232D5" w:rsidRPr="00DF7C70">
        <w:rPr>
          <w:rFonts w:cs="Times New Roman"/>
          <w:b/>
          <w:lang w:val="cs-CZ"/>
        </w:rPr>
        <w:t xml:space="preserve">pokrytí </w:t>
      </w:r>
      <w:r w:rsidR="00FD0AF0">
        <w:rPr>
          <w:rFonts w:cs="Times New Roman"/>
          <w:b/>
          <w:lang w:val="cs-CZ"/>
        </w:rPr>
        <w:t>veškerých</w:t>
      </w:r>
      <w:r w:rsidR="00712F8C" w:rsidRPr="00DF7C70">
        <w:rPr>
          <w:rFonts w:cs="Times New Roman"/>
          <w:b/>
          <w:lang w:val="cs-CZ"/>
        </w:rPr>
        <w:t xml:space="preserve"> nákladů</w:t>
      </w:r>
    </w:p>
    <w:p w:rsidR="00655746" w:rsidRPr="00DF7C70" w:rsidRDefault="00712F8C" w:rsidP="00655746">
      <w:pPr>
        <w:numPr>
          <w:ilvl w:val="0"/>
          <w:numId w:val="14"/>
        </w:numPr>
        <w:tabs>
          <w:tab w:val="num" w:pos="644"/>
        </w:tabs>
        <w:spacing w:after="0" w:line="240" w:lineRule="auto"/>
        <w:ind w:left="644" w:hanging="360"/>
        <w:jc w:val="both"/>
        <w:rPr>
          <w:rFonts w:cs="Times New Roman"/>
          <w:lang w:val="cs-CZ"/>
        </w:rPr>
      </w:pPr>
      <w:r w:rsidRPr="00DF7C70">
        <w:rPr>
          <w:rFonts w:cs="Times New Roman"/>
          <w:lang w:val="cs-CZ"/>
        </w:rPr>
        <w:t xml:space="preserve">kontakt s </w:t>
      </w:r>
      <w:r w:rsidR="00012180" w:rsidRPr="00DF7C70">
        <w:rPr>
          <w:rFonts w:cs="Times New Roman"/>
          <w:lang w:val="cs-CZ"/>
        </w:rPr>
        <w:t>kulturními</w:t>
      </w:r>
      <w:r w:rsidRPr="00DF7C70">
        <w:rPr>
          <w:rFonts w:cs="Times New Roman"/>
          <w:lang w:val="cs-CZ"/>
        </w:rPr>
        <w:t xml:space="preserve"> organizacemi a </w:t>
      </w:r>
      <w:r w:rsidR="00655746" w:rsidRPr="00DF7C70">
        <w:rPr>
          <w:rFonts w:cs="Times New Roman"/>
          <w:lang w:val="cs-CZ"/>
        </w:rPr>
        <w:t>umělci</w:t>
      </w:r>
      <w:r w:rsidRPr="00DF7C70">
        <w:rPr>
          <w:rFonts w:cs="Times New Roman"/>
          <w:lang w:val="cs-CZ"/>
        </w:rPr>
        <w:t xml:space="preserve"> z </w:t>
      </w:r>
      <w:r w:rsidR="00655746" w:rsidRPr="00DF7C70">
        <w:rPr>
          <w:rFonts w:cs="Times New Roman"/>
          <w:lang w:val="cs-CZ"/>
        </w:rPr>
        <w:t>České</w:t>
      </w:r>
      <w:r w:rsidRPr="00DF7C70">
        <w:rPr>
          <w:rFonts w:cs="Times New Roman"/>
          <w:lang w:val="cs-CZ"/>
        </w:rPr>
        <w:t xml:space="preserve"> republiky a Ukrajiny</w:t>
      </w:r>
    </w:p>
    <w:p w:rsidR="00D232D5" w:rsidRDefault="00D232D5" w:rsidP="00D232D5">
      <w:pPr>
        <w:spacing w:after="0" w:line="240" w:lineRule="auto"/>
        <w:ind w:left="644"/>
        <w:jc w:val="both"/>
        <w:rPr>
          <w:rFonts w:cs="Times New Roman"/>
          <w:lang w:val="cs-CZ"/>
        </w:rPr>
      </w:pPr>
    </w:p>
    <w:p w:rsidR="00D232D5" w:rsidRPr="00D85514" w:rsidRDefault="00D232D5" w:rsidP="00D81EBF">
      <w:pPr>
        <w:spacing w:after="0" w:line="240" w:lineRule="auto"/>
        <w:ind w:left="644"/>
        <w:jc w:val="center"/>
        <w:rPr>
          <w:rFonts w:cs="Times New Roman"/>
          <w:b/>
          <w:lang w:val="cs-CZ"/>
        </w:rPr>
      </w:pPr>
      <w:r w:rsidRPr="00D85514">
        <w:rPr>
          <w:rFonts w:cs="Times New Roman"/>
          <w:b/>
          <w:lang w:val="cs-CZ"/>
        </w:rPr>
        <w:t xml:space="preserve">VÝBĚROVÉ ŘÍZENÍ NA LEKTORSKÉ POBYTY </w:t>
      </w:r>
      <w:r w:rsidR="00204955">
        <w:rPr>
          <w:rFonts w:cs="Times New Roman"/>
          <w:b/>
          <w:lang w:val="cs-CZ"/>
        </w:rPr>
        <w:t xml:space="preserve">NA UKRAJINĚ </w:t>
      </w:r>
      <w:r w:rsidR="00DF7C70">
        <w:rPr>
          <w:rFonts w:cs="Times New Roman"/>
          <w:b/>
          <w:lang w:val="cs-CZ"/>
        </w:rPr>
        <w:t>prob</w:t>
      </w:r>
      <w:r w:rsidR="00C07E49">
        <w:rPr>
          <w:rFonts w:cs="Times New Roman"/>
          <w:b/>
          <w:lang w:val="cs-CZ"/>
        </w:rPr>
        <w:t xml:space="preserve">íhá </w:t>
      </w:r>
      <w:r w:rsidR="0008341C">
        <w:rPr>
          <w:rFonts w:cs="Times New Roman"/>
          <w:b/>
          <w:lang w:val="cs-CZ"/>
        </w:rPr>
        <w:t xml:space="preserve">pravidelně </w:t>
      </w:r>
      <w:r w:rsidR="00C07E49">
        <w:rPr>
          <w:rFonts w:cs="Times New Roman"/>
          <w:b/>
          <w:lang w:val="cs-CZ"/>
        </w:rPr>
        <w:t>2 x ročně (květen/</w:t>
      </w:r>
      <w:r w:rsidR="00756E0D">
        <w:rPr>
          <w:rFonts w:cs="Times New Roman"/>
          <w:b/>
          <w:lang w:val="cs-CZ"/>
        </w:rPr>
        <w:t>listopad</w:t>
      </w:r>
      <w:r w:rsidR="00C07E49">
        <w:rPr>
          <w:rFonts w:cs="Times New Roman"/>
          <w:b/>
          <w:lang w:val="cs-CZ"/>
        </w:rPr>
        <w:t xml:space="preserve">) </w:t>
      </w:r>
      <w:r w:rsidR="00012180">
        <w:rPr>
          <w:rFonts w:cs="Times New Roman"/>
          <w:b/>
          <w:lang w:val="cs-CZ"/>
        </w:rPr>
        <w:t>v</w:t>
      </w:r>
      <w:r w:rsidR="00D81EBF">
        <w:rPr>
          <w:rFonts w:cs="Times New Roman"/>
          <w:b/>
          <w:lang w:val="cs-CZ"/>
        </w:rPr>
        <w:t> </w:t>
      </w:r>
      <w:r w:rsidR="00012180">
        <w:rPr>
          <w:rFonts w:cs="Times New Roman"/>
          <w:b/>
          <w:lang w:val="cs-CZ"/>
        </w:rPr>
        <w:t>Praze</w:t>
      </w:r>
      <w:r w:rsidR="00C07E49">
        <w:rPr>
          <w:rFonts w:cs="Times New Roman"/>
          <w:b/>
          <w:lang w:val="cs-CZ"/>
        </w:rPr>
        <w:t xml:space="preserve">, Brně a Olomouci, </w:t>
      </w:r>
      <w:r w:rsidR="0008341C">
        <w:rPr>
          <w:rFonts w:cs="Times New Roman"/>
          <w:b/>
          <w:lang w:val="cs-CZ"/>
        </w:rPr>
        <w:t xml:space="preserve">dále </w:t>
      </w:r>
      <w:r w:rsidR="00C07E49">
        <w:rPr>
          <w:rFonts w:cs="Times New Roman"/>
          <w:b/>
          <w:lang w:val="cs-CZ"/>
        </w:rPr>
        <w:t>dle individuální domluvy.</w:t>
      </w:r>
    </w:p>
    <w:p w:rsidR="00D232D5" w:rsidRPr="00D232D5" w:rsidRDefault="00D232D5" w:rsidP="00D232D5">
      <w:pPr>
        <w:spacing w:after="0" w:line="240" w:lineRule="auto"/>
        <w:ind w:left="644"/>
        <w:jc w:val="both"/>
        <w:rPr>
          <w:rFonts w:cs="Times New Roman"/>
          <w:lang w:val="cs-CZ"/>
        </w:rPr>
      </w:pPr>
    </w:p>
    <w:p w:rsidR="00342B2E" w:rsidRPr="00DB0B4F" w:rsidRDefault="00655746" w:rsidP="00C07E49">
      <w:pPr>
        <w:spacing w:after="0"/>
        <w:jc w:val="center"/>
        <w:rPr>
          <w:rFonts w:cs="Times New Roman"/>
          <w:b/>
          <w:bCs/>
          <w:sz w:val="24"/>
          <w:szCs w:val="24"/>
          <w:lang w:val="cs-CZ"/>
        </w:rPr>
      </w:pPr>
      <w:r w:rsidRPr="00E47594">
        <w:rPr>
          <w:rFonts w:cs="Times New Roman"/>
          <w:b/>
          <w:bCs/>
          <w:color w:val="C00000"/>
          <w:sz w:val="28"/>
          <w:szCs w:val="28"/>
          <w:lang w:val="cs-CZ"/>
        </w:rPr>
        <w:t xml:space="preserve">V PŘÍPADĚ ZÁJMU </w:t>
      </w:r>
      <w:r w:rsidR="00D232D5">
        <w:rPr>
          <w:rFonts w:cs="Times New Roman"/>
          <w:b/>
          <w:bCs/>
          <w:lang w:val="cs-CZ"/>
        </w:rPr>
        <w:t>pošlete svůj životopis a motivační dopis</w:t>
      </w:r>
      <w:r w:rsidR="00342B2E">
        <w:rPr>
          <w:rFonts w:cs="Times New Roman"/>
          <w:b/>
          <w:bCs/>
          <w:sz w:val="24"/>
          <w:szCs w:val="24"/>
          <w:lang w:val="cs-CZ"/>
        </w:rPr>
        <w:t xml:space="preserve"> </w:t>
      </w:r>
      <w:r w:rsidR="00D85514" w:rsidRPr="00DB0B4F">
        <w:rPr>
          <w:rFonts w:cs="Times New Roman"/>
          <w:b/>
          <w:bCs/>
          <w:sz w:val="24"/>
          <w:szCs w:val="24"/>
          <w:lang w:val="cs-CZ"/>
        </w:rPr>
        <w:t>koordinátorce</w:t>
      </w:r>
      <w:r w:rsidR="00342B2E" w:rsidRPr="00DB0B4F">
        <w:rPr>
          <w:rFonts w:cs="Times New Roman"/>
          <w:b/>
          <w:bCs/>
          <w:sz w:val="24"/>
          <w:szCs w:val="24"/>
          <w:lang w:val="cs-CZ"/>
        </w:rPr>
        <w:t xml:space="preserve"> jazykových kurzů </w:t>
      </w:r>
      <w:r w:rsidR="00D85514" w:rsidRPr="00DB0B4F">
        <w:rPr>
          <w:rFonts w:cs="Times New Roman"/>
          <w:b/>
          <w:bCs/>
          <w:sz w:val="24"/>
          <w:szCs w:val="24"/>
          <w:lang w:val="cs-CZ"/>
        </w:rPr>
        <w:t xml:space="preserve">ČC </w:t>
      </w:r>
      <w:r w:rsidR="00342B2E" w:rsidRPr="00DB0B4F">
        <w:rPr>
          <w:rFonts w:cs="Times New Roman"/>
          <w:b/>
          <w:bCs/>
          <w:sz w:val="24"/>
          <w:szCs w:val="24"/>
          <w:lang w:val="cs-CZ"/>
        </w:rPr>
        <w:t>Pet</w:t>
      </w:r>
      <w:r w:rsidR="00D85514" w:rsidRPr="00DB0B4F">
        <w:rPr>
          <w:rFonts w:cs="Times New Roman"/>
          <w:b/>
          <w:bCs/>
          <w:sz w:val="24"/>
          <w:szCs w:val="24"/>
          <w:lang w:val="cs-CZ"/>
        </w:rPr>
        <w:t>ře</w:t>
      </w:r>
      <w:r w:rsidR="00342B2E" w:rsidRPr="00DB0B4F">
        <w:rPr>
          <w:rFonts w:cs="Times New Roman"/>
          <w:b/>
          <w:bCs/>
          <w:sz w:val="24"/>
          <w:szCs w:val="24"/>
          <w:lang w:val="cs-CZ"/>
        </w:rPr>
        <w:t xml:space="preserve"> Landergott,</w:t>
      </w:r>
      <w:r w:rsidRPr="00DB0B4F">
        <w:rPr>
          <w:rFonts w:cs="Times New Roman"/>
          <w:sz w:val="24"/>
          <w:szCs w:val="24"/>
          <w:lang w:val="cs-CZ"/>
        </w:rPr>
        <w:t xml:space="preserve"> </w:t>
      </w:r>
      <w:hyperlink r:id="rId9" w:history="1">
        <w:r w:rsidRPr="00DB0B4F">
          <w:rPr>
            <w:rStyle w:val="Hypertextovodkaz"/>
            <w:rFonts w:cs="Times New Roman"/>
            <w:b/>
            <w:sz w:val="24"/>
            <w:szCs w:val="24"/>
            <w:u w:color="0000FF"/>
            <w:lang w:val="cs-CZ"/>
          </w:rPr>
          <w:t>landergott@czech.cz</w:t>
        </w:r>
      </w:hyperlink>
      <w:r w:rsidR="00017BFB" w:rsidRPr="00DB0B4F">
        <w:rPr>
          <w:rFonts w:cs="Times New Roman"/>
          <w:b/>
          <w:sz w:val="24"/>
          <w:szCs w:val="24"/>
          <w:lang w:val="cs-CZ"/>
        </w:rPr>
        <w:t>.</w:t>
      </w:r>
    </w:p>
    <w:p w:rsidR="00017BFB" w:rsidRPr="0008341C" w:rsidRDefault="007C0824" w:rsidP="0008341C">
      <w:pPr>
        <w:spacing w:after="0"/>
        <w:jc w:val="center"/>
        <w:rPr>
          <w:rFonts w:cs="Times New Roman"/>
          <w:lang w:val="cs-CZ"/>
        </w:rPr>
      </w:pPr>
      <w:r w:rsidRPr="0008341C">
        <w:rPr>
          <w:rFonts w:cs="Times New Roman"/>
          <w:lang w:val="cs-CZ"/>
        </w:rPr>
        <w:t>tel.:</w:t>
      </w:r>
      <w:r w:rsidR="00712F8C" w:rsidRPr="0008341C">
        <w:rPr>
          <w:rFonts w:cs="Times New Roman"/>
          <w:lang w:val="cs-CZ"/>
        </w:rPr>
        <w:t xml:space="preserve"> 234 668</w:t>
      </w:r>
      <w:r w:rsidR="00655746" w:rsidRPr="0008341C">
        <w:rPr>
          <w:rFonts w:cs="Times New Roman"/>
          <w:lang w:val="cs-CZ"/>
        </w:rPr>
        <w:t> </w:t>
      </w:r>
      <w:r w:rsidR="00B03B0D" w:rsidRPr="0008341C">
        <w:rPr>
          <w:rFonts w:cs="Times New Roman"/>
          <w:lang w:val="cs-CZ"/>
        </w:rPr>
        <w:t>254</w:t>
      </w:r>
      <w:r w:rsidR="00655746" w:rsidRPr="0008341C">
        <w:rPr>
          <w:rFonts w:cs="Times New Roman"/>
          <w:lang w:val="cs-CZ"/>
        </w:rPr>
        <w:t xml:space="preserve">, </w:t>
      </w:r>
      <w:r w:rsidR="00342B2E" w:rsidRPr="0008341C">
        <w:rPr>
          <w:rFonts w:cs="Times New Roman"/>
          <w:b/>
          <w:lang w:val="cs-CZ"/>
        </w:rPr>
        <w:t xml:space="preserve">mob.: </w:t>
      </w:r>
      <w:r w:rsidR="00655746" w:rsidRPr="0008341C">
        <w:rPr>
          <w:rFonts w:cs="Times New Roman"/>
          <w:b/>
          <w:lang w:val="cs-CZ"/>
        </w:rPr>
        <w:t>605 219</w:t>
      </w:r>
      <w:r w:rsidR="0008341C">
        <w:rPr>
          <w:rFonts w:cs="Times New Roman"/>
          <w:b/>
          <w:lang w:val="cs-CZ"/>
        </w:rPr>
        <w:t> </w:t>
      </w:r>
      <w:r w:rsidR="00655746" w:rsidRPr="0008341C">
        <w:rPr>
          <w:rFonts w:cs="Times New Roman"/>
          <w:b/>
          <w:lang w:val="cs-CZ"/>
        </w:rPr>
        <w:t>822</w:t>
      </w:r>
      <w:r w:rsidR="0008341C">
        <w:rPr>
          <w:rFonts w:cs="Times New Roman"/>
          <w:lang w:val="cs-CZ"/>
        </w:rPr>
        <w:t xml:space="preserve">, </w:t>
      </w:r>
      <w:r w:rsidR="0008341C" w:rsidRPr="0008341C">
        <w:rPr>
          <w:rFonts w:cs="Times New Roman"/>
          <w:b/>
          <w:lang w:val="cs-CZ"/>
        </w:rPr>
        <w:t>ČESKÁ CENTRA</w:t>
      </w:r>
      <w:r w:rsidR="00D232D5" w:rsidRPr="0008341C">
        <w:rPr>
          <w:rFonts w:cs="Times New Roman"/>
          <w:lang w:val="cs-CZ"/>
        </w:rPr>
        <w:t>, Václavské nám. 816/49, Praha</w:t>
      </w:r>
      <w:r w:rsidR="001C2201">
        <w:rPr>
          <w:rFonts w:cs="Times New Roman"/>
          <w:lang w:val="cs-CZ"/>
        </w:rPr>
        <w:t xml:space="preserve"> 1</w:t>
      </w:r>
    </w:p>
    <w:p w:rsidR="006D531A" w:rsidRPr="00506448" w:rsidRDefault="00017BFB" w:rsidP="00506448">
      <w:pPr>
        <w:spacing w:after="0"/>
        <w:jc w:val="center"/>
        <w:rPr>
          <w:rFonts w:cs="Times New Roman"/>
          <w:b/>
          <w:color w:val="C00000"/>
          <w:sz w:val="24"/>
          <w:szCs w:val="24"/>
          <w:lang w:val="cs-CZ"/>
        </w:rPr>
      </w:pPr>
      <w:r w:rsidRPr="00506448">
        <w:rPr>
          <w:rFonts w:cs="Times New Roman"/>
          <w:b/>
          <w:color w:val="C00000"/>
          <w:sz w:val="24"/>
          <w:szCs w:val="24"/>
          <w:lang w:val="cs-CZ"/>
        </w:rPr>
        <w:t>Zároveň se na tento kontakt obraťte s případnými dotazy.</w:t>
      </w:r>
    </w:p>
    <w:sectPr w:rsidR="006D531A" w:rsidRPr="00506448" w:rsidSect="00D77215">
      <w:headerReference w:type="default" r:id="rId10"/>
      <w:pgSz w:w="11900" w:h="16840"/>
      <w:pgMar w:top="1276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7E7" w:rsidRDefault="00E137E7">
      <w:pPr>
        <w:spacing w:after="0" w:line="240" w:lineRule="auto"/>
      </w:pPr>
      <w:r>
        <w:separator/>
      </w:r>
    </w:p>
  </w:endnote>
  <w:endnote w:type="continuationSeparator" w:id="0">
    <w:p w:rsidR="00E137E7" w:rsidRDefault="00E1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7E7" w:rsidRDefault="00E137E7">
      <w:pPr>
        <w:spacing w:after="0" w:line="240" w:lineRule="auto"/>
      </w:pPr>
      <w:r>
        <w:separator/>
      </w:r>
    </w:p>
  </w:footnote>
  <w:footnote w:type="continuationSeparator" w:id="0">
    <w:p w:rsidR="00E137E7" w:rsidRDefault="00E13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BBA" w:rsidRDefault="00012180">
    <w:pPr>
      <w:pStyle w:val="Zhlav"/>
    </w:pPr>
    <w:r w:rsidRPr="00712F8C">
      <w:rPr>
        <w:rFonts w:cs="Arial"/>
        <w:noProof/>
        <w:lang w:val="cs-CZ" w:eastAsia="cs-CZ"/>
      </w:rPr>
      <w:drawing>
        <wp:anchor distT="57150" distB="57150" distL="57150" distR="57150" simplePos="0" relativeHeight="251659264" behindDoc="0" locked="0" layoutInCell="1" allowOverlap="1" wp14:anchorId="5FEA76F9" wp14:editId="40E31316">
          <wp:simplePos x="0" y="0"/>
          <wp:positionH relativeFrom="column">
            <wp:posOffset>3465830</wp:posOffset>
          </wp:positionH>
          <wp:positionV relativeFrom="line">
            <wp:posOffset>3175</wp:posOffset>
          </wp:positionV>
          <wp:extent cx="2495550" cy="848360"/>
          <wp:effectExtent l="0" t="0" r="0" b="8890"/>
          <wp:wrapSquare wrapText="bothSides" distT="57150" distB="57150" distL="57150" distR="57150"/>
          <wp:docPr id="8" name="officeArt object" descr="cc-logo-int_c-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cc-logo-int_c-a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848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w:drawing>
        <wp:inline distT="0" distB="0" distL="0" distR="0" wp14:anchorId="6E6D6C84" wp14:editId="76E8E6C8">
          <wp:extent cx="2718486" cy="848309"/>
          <wp:effectExtent l="0" t="0" r="5715" b="9525"/>
          <wp:docPr id="1" name="obrázek 1" descr="&amp;Ccaron;eská centra / Czech centres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&amp;Ccaron;eská centra / Czech centres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86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32D5"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F49"/>
    <w:multiLevelType w:val="multilevel"/>
    <w:tmpl w:val="CA1C4EF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53A44A2"/>
    <w:multiLevelType w:val="multilevel"/>
    <w:tmpl w:val="8E40BFD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>
    <w:nsid w:val="116C09D5"/>
    <w:multiLevelType w:val="multilevel"/>
    <w:tmpl w:val="D9E85BAC"/>
    <w:styleLink w:val="Pomlka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3">
    <w:nsid w:val="15FA4664"/>
    <w:multiLevelType w:val="multilevel"/>
    <w:tmpl w:val="6D88844C"/>
    <w:lvl w:ilvl="0">
      <w:start w:val="1"/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abstractNum w:abstractNumId="4">
    <w:nsid w:val="26F77BE8"/>
    <w:multiLevelType w:val="multilevel"/>
    <w:tmpl w:val="9F9A7F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2A327732"/>
    <w:multiLevelType w:val="multilevel"/>
    <w:tmpl w:val="F2E4DB66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34E32E1B"/>
    <w:multiLevelType w:val="multilevel"/>
    <w:tmpl w:val="F988818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34EC708B"/>
    <w:multiLevelType w:val="multilevel"/>
    <w:tmpl w:val="B764F61A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35E25664"/>
    <w:multiLevelType w:val="hybridMultilevel"/>
    <w:tmpl w:val="17BCCC10"/>
    <w:lvl w:ilvl="0" w:tplc="19F2AE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5E1990"/>
    <w:multiLevelType w:val="multilevel"/>
    <w:tmpl w:val="BEDA5CE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3C317722"/>
    <w:multiLevelType w:val="multilevel"/>
    <w:tmpl w:val="4EE06C96"/>
    <w:styleLink w:val="Seznam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1">
    <w:nsid w:val="3D4B21ED"/>
    <w:multiLevelType w:val="multilevel"/>
    <w:tmpl w:val="87B81DC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42A15BBF"/>
    <w:multiLevelType w:val="multilevel"/>
    <w:tmpl w:val="E6E45962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>
    <w:nsid w:val="4AE334AA"/>
    <w:multiLevelType w:val="multilevel"/>
    <w:tmpl w:val="23FA977E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4B3875B4"/>
    <w:multiLevelType w:val="multilevel"/>
    <w:tmpl w:val="93662ABE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>
    <w:nsid w:val="6C19567D"/>
    <w:multiLevelType w:val="multilevel"/>
    <w:tmpl w:val="98B4BA0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6FE026A6"/>
    <w:multiLevelType w:val="multilevel"/>
    <w:tmpl w:val="CE788834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70A54AD3"/>
    <w:multiLevelType w:val="multilevel"/>
    <w:tmpl w:val="9F4A68D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8">
    <w:nsid w:val="70D20397"/>
    <w:multiLevelType w:val="multilevel"/>
    <w:tmpl w:val="B76AE3DC"/>
    <w:lvl w:ilvl="0">
      <w:numFmt w:val="bullet"/>
      <w:lvlText w:val="-"/>
      <w:lvlJc w:val="left"/>
      <w:rPr>
        <w:position w:val="4"/>
        <w:rtl w:val="0"/>
      </w:rPr>
    </w:lvl>
    <w:lvl w:ilvl="1">
      <w:start w:val="1"/>
      <w:numFmt w:val="bullet"/>
      <w:lvlText w:val="-"/>
      <w:lvlJc w:val="left"/>
      <w:rPr>
        <w:position w:val="4"/>
        <w:rtl w:val="0"/>
      </w:rPr>
    </w:lvl>
    <w:lvl w:ilvl="2">
      <w:start w:val="1"/>
      <w:numFmt w:val="bullet"/>
      <w:lvlText w:val="-"/>
      <w:lvlJc w:val="left"/>
      <w:rPr>
        <w:position w:val="4"/>
        <w:rtl w:val="0"/>
      </w:rPr>
    </w:lvl>
    <w:lvl w:ilvl="3">
      <w:start w:val="1"/>
      <w:numFmt w:val="bullet"/>
      <w:lvlText w:val="-"/>
      <w:lvlJc w:val="left"/>
      <w:rPr>
        <w:position w:val="4"/>
        <w:rtl w:val="0"/>
      </w:rPr>
    </w:lvl>
    <w:lvl w:ilvl="4">
      <w:start w:val="1"/>
      <w:numFmt w:val="bullet"/>
      <w:lvlText w:val="-"/>
      <w:lvlJc w:val="left"/>
      <w:rPr>
        <w:position w:val="4"/>
        <w:rtl w:val="0"/>
      </w:rPr>
    </w:lvl>
    <w:lvl w:ilvl="5">
      <w:start w:val="1"/>
      <w:numFmt w:val="bullet"/>
      <w:lvlText w:val="-"/>
      <w:lvlJc w:val="left"/>
      <w:rPr>
        <w:position w:val="4"/>
        <w:rtl w:val="0"/>
      </w:rPr>
    </w:lvl>
    <w:lvl w:ilvl="6">
      <w:start w:val="1"/>
      <w:numFmt w:val="bullet"/>
      <w:lvlText w:val="-"/>
      <w:lvlJc w:val="left"/>
      <w:rPr>
        <w:position w:val="4"/>
        <w:rtl w:val="0"/>
      </w:rPr>
    </w:lvl>
    <w:lvl w:ilvl="7">
      <w:start w:val="1"/>
      <w:numFmt w:val="bullet"/>
      <w:lvlText w:val="-"/>
      <w:lvlJc w:val="left"/>
      <w:rPr>
        <w:position w:val="4"/>
        <w:rtl w:val="0"/>
      </w:rPr>
    </w:lvl>
    <w:lvl w:ilvl="8">
      <w:start w:val="1"/>
      <w:numFmt w:val="bullet"/>
      <w:lvlText w:val="-"/>
      <w:lvlJc w:val="left"/>
      <w:rPr>
        <w:position w:val="4"/>
        <w:rtl w:val="0"/>
      </w:r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0"/>
  </w:num>
  <w:num w:numId="5">
    <w:abstractNumId w:val="16"/>
  </w:num>
  <w:num w:numId="6">
    <w:abstractNumId w:val="13"/>
  </w:num>
  <w:num w:numId="7">
    <w:abstractNumId w:val="4"/>
  </w:num>
  <w:num w:numId="8">
    <w:abstractNumId w:val="9"/>
  </w:num>
  <w:num w:numId="9">
    <w:abstractNumId w:val="15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6"/>
  </w:num>
  <w:num w:numId="15">
    <w:abstractNumId w:val="10"/>
  </w:num>
  <w:num w:numId="16">
    <w:abstractNumId w:val="3"/>
  </w:num>
  <w:num w:numId="17">
    <w:abstractNumId w:val="18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27881"/>
    <w:rsid w:val="00012180"/>
    <w:rsid w:val="00017BFB"/>
    <w:rsid w:val="0008341C"/>
    <w:rsid w:val="000A6AEC"/>
    <w:rsid w:val="000B7518"/>
    <w:rsid w:val="000F2911"/>
    <w:rsid w:val="00115B42"/>
    <w:rsid w:val="00121D09"/>
    <w:rsid w:val="0014159F"/>
    <w:rsid w:val="001B3160"/>
    <w:rsid w:val="001C2201"/>
    <w:rsid w:val="00204955"/>
    <w:rsid w:val="002B3D09"/>
    <w:rsid w:val="002E1DC5"/>
    <w:rsid w:val="002E235D"/>
    <w:rsid w:val="00327881"/>
    <w:rsid w:val="00342B2E"/>
    <w:rsid w:val="003D066E"/>
    <w:rsid w:val="00403BBA"/>
    <w:rsid w:val="004109D2"/>
    <w:rsid w:val="00410A81"/>
    <w:rsid w:val="00420F06"/>
    <w:rsid w:val="00432211"/>
    <w:rsid w:val="004400AE"/>
    <w:rsid w:val="004474A5"/>
    <w:rsid w:val="004B777C"/>
    <w:rsid w:val="00506448"/>
    <w:rsid w:val="005766D7"/>
    <w:rsid w:val="005C56B4"/>
    <w:rsid w:val="00616B92"/>
    <w:rsid w:val="00655746"/>
    <w:rsid w:val="006D531A"/>
    <w:rsid w:val="00705704"/>
    <w:rsid w:val="00712F8C"/>
    <w:rsid w:val="007270D1"/>
    <w:rsid w:val="007434C5"/>
    <w:rsid w:val="00756E0D"/>
    <w:rsid w:val="007C0824"/>
    <w:rsid w:val="008506AD"/>
    <w:rsid w:val="00880F6C"/>
    <w:rsid w:val="00895026"/>
    <w:rsid w:val="008A2B94"/>
    <w:rsid w:val="008C2D23"/>
    <w:rsid w:val="008C677D"/>
    <w:rsid w:val="0096608A"/>
    <w:rsid w:val="009966BE"/>
    <w:rsid w:val="009F55B2"/>
    <w:rsid w:val="00A52269"/>
    <w:rsid w:val="00A865CC"/>
    <w:rsid w:val="00AB05CC"/>
    <w:rsid w:val="00B03B0D"/>
    <w:rsid w:val="00B07857"/>
    <w:rsid w:val="00B344AE"/>
    <w:rsid w:val="00B63D87"/>
    <w:rsid w:val="00B8447B"/>
    <w:rsid w:val="00BF12F2"/>
    <w:rsid w:val="00BF7F98"/>
    <w:rsid w:val="00C07E49"/>
    <w:rsid w:val="00C47727"/>
    <w:rsid w:val="00C5398E"/>
    <w:rsid w:val="00C6606A"/>
    <w:rsid w:val="00C80C65"/>
    <w:rsid w:val="00CB46B5"/>
    <w:rsid w:val="00CD16F3"/>
    <w:rsid w:val="00D232D5"/>
    <w:rsid w:val="00D417C3"/>
    <w:rsid w:val="00D70E05"/>
    <w:rsid w:val="00D77215"/>
    <w:rsid w:val="00D81EBF"/>
    <w:rsid w:val="00D85514"/>
    <w:rsid w:val="00DB0B4F"/>
    <w:rsid w:val="00DF7C70"/>
    <w:rsid w:val="00E041EB"/>
    <w:rsid w:val="00E137E7"/>
    <w:rsid w:val="00E26FCB"/>
    <w:rsid w:val="00E47594"/>
    <w:rsid w:val="00EB3979"/>
    <w:rsid w:val="00ED77FF"/>
    <w:rsid w:val="00F22B28"/>
    <w:rsid w:val="00F83327"/>
    <w:rsid w:val="00F97A3B"/>
    <w:rsid w:val="00FD0AF0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ovanstyl1"/>
    <w:pPr>
      <w:numPr>
        <w:numId w:val="5"/>
      </w:numPr>
    </w:pPr>
  </w:style>
  <w:style w:type="numbering" w:customStyle="1" w:styleId="Importovanstyl1">
    <w:name w:val="Importovaný styl 1"/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ovanstyl2"/>
    <w:pPr>
      <w:numPr>
        <w:numId w:val="10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3"/>
    <w:pPr>
      <w:numPr>
        <w:numId w:val="15"/>
      </w:numPr>
    </w:pPr>
  </w:style>
  <w:style w:type="numbering" w:customStyle="1" w:styleId="Importovanstyl3">
    <w:name w:val="Importovaný styl 3"/>
  </w:style>
  <w:style w:type="numbering" w:customStyle="1" w:styleId="Pomlka">
    <w:name w:val="Pomlčka"/>
    <w:pPr>
      <w:numPr>
        <w:numId w:val="18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paragraph" w:styleId="Nzev">
    <w:name w:val="Title"/>
    <w:basedOn w:val="Normln"/>
    <w:next w:val="Normln"/>
    <w:link w:val="NzevChar"/>
    <w:uiPriority w:val="10"/>
    <w:qFormat/>
    <w:rsid w:val="00420F06"/>
    <w:pPr>
      <w:pBdr>
        <w:bottom w:val="single" w:sz="8" w:space="4" w:color="499BC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0F06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BBA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40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BBA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0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BBA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Bezmezer">
    <w:name w:val="No Spacing"/>
    <w:uiPriority w:val="1"/>
    <w:qFormat/>
    <w:rsid w:val="0008341C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ovanstyl1"/>
    <w:pPr>
      <w:numPr>
        <w:numId w:val="5"/>
      </w:numPr>
    </w:pPr>
  </w:style>
  <w:style w:type="numbering" w:customStyle="1" w:styleId="Importovanstyl1">
    <w:name w:val="Importovaný styl 1"/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ovanstyl2"/>
    <w:pPr>
      <w:numPr>
        <w:numId w:val="10"/>
      </w:numPr>
    </w:pPr>
  </w:style>
  <w:style w:type="numbering" w:customStyle="1" w:styleId="Importovanstyl2">
    <w:name w:val="Importovaný styl 2"/>
  </w:style>
  <w:style w:type="numbering" w:customStyle="1" w:styleId="Seznam21">
    <w:name w:val="Seznam 21"/>
    <w:basedOn w:val="Importovanstyl3"/>
    <w:pPr>
      <w:numPr>
        <w:numId w:val="15"/>
      </w:numPr>
    </w:pPr>
  </w:style>
  <w:style w:type="numbering" w:customStyle="1" w:styleId="Importovanstyl3">
    <w:name w:val="Importovaný styl 3"/>
  </w:style>
  <w:style w:type="numbering" w:customStyle="1" w:styleId="Pomlka">
    <w:name w:val="Pomlčka"/>
    <w:pPr>
      <w:numPr>
        <w:numId w:val="18"/>
      </w:numPr>
    </w:pPr>
  </w:style>
  <w:style w:type="character" w:customStyle="1" w:styleId="Hyperlink0">
    <w:name w:val="Hyperlink.0"/>
    <w:basedOn w:val="Hypertextovodkaz"/>
    <w:rPr>
      <w:color w:val="0000FF"/>
      <w:u w:val="single" w:color="0000FF"/>
    </w:rPr>
  </w:style>
  <w:style w:type="paragraph" w:styleId="Nzev">
    <w:name w:val="Title"/>
    <w:basedOn w:val="Normln"/>
    <w:next w:val="Normln"/>
    <w:link w:val="NzevChar"/>
    <w:uiPriority w:val="10"/>
    <w:qFormat/>
    <w:rsid w:val="00420F06"/>
    <w:pPr>
      <w:pBdr>
        <w:bottom w:val="single" w:sz="8" w:space="4" w:color="499BC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20F06"/>
    <w:rPr>
      <w:rFonts w:asciiTheme="majorHAnsi" w:eastAsiaTheme="majorEastAsia" w:hAnsiTheme="majorHAnsi" w:cstheme="majorBidi"/>
      <w:color w:val="2F2F2F" w:themeColor="text2" w:themeShade="BF"/>
      <w:spacing w:val="5"/>
      <w:kern w:val="28"/>
      <w:sz w:val="52"/>
      <w:szCs w:val="52"/>
      <w:u w:color="00000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BBA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40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3BBA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0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3BBA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paragraph" w:styleId="Bezmezer">
    <w:name w:val="No Spacing"/>
    <w:uiPriority w:val="1"/>
    <w:qFormat/>
    <w:rsid w:val="0008341C"/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ergott@czech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Test Czech Centre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Ondrašíková Taťána</dc:creator>
  <cp:lastModifiedBy>Landergott Petra</cp:lastModifiedBy>
  <cp:revision>8</cp:revision>
  <cp:lastPrinted>2017-03-15T09:40:00Z</cp:lastPrinted>
  <dcterms:created xsi:type="dcterms:W3CDTF">2019-10-22T08:33:00Z</dcterms:created>
  <dcterms:modified xsi:type="dcterms:W3CDTF">2019-10-22T08:52:00Z</dcterms:modified>
</cp:coreProperties>
</file>