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78" w:rsidRDefault="00D920ED" w:rsidP="00BD2678">
      <w:r w:rsidRPr="00BD2678">
        <w:t xml:space="preserve">Friedrich </w:t>
      </w:r>
      <w:proofErr w:type="spellStart"/>
      <w:r w:rsidRPr="00BD2678">
        <w:t>Ehrbar</w:t>
      </w:r>
      <w:proofErr w:type="spellEnd"/>
      <w:r w:rsidRPr="00BD2678">
        <w:t> (narozený </w:t>
      </w:r>
      <w:hyperlink r:id="rId7" w:tooltip="26. dubna" w:history="1">
        <w:r w:rsidRPr="00BD2678">
          <w:rPr>
            <w:rStyle w:val="Hypertextovodkaz"/>
          </w:rPr>
          <w:t xml:space="preserve">26. </w:t>
        </w:r>
        <w:proofErr w:type="gramStart"/>
        <w:r w:rsidRPr="00BD2678">
          <w:rPr>
            <w:rStyle w:val="Hypertextovodkaz"/>
          </w:rPr>
          <w:t>dubna</w:t>
        </w:r>
        <w:proofErr w:type="gramEnd"/>
        <w:r w:rsidRPr="00BD2678">
          <w:rPr>
            <w:rStyle w:val="Hypertextovodkaz"/>
          </w:rPr>
          <w:t> </w:t>
        </w:r>
      </w:hyperlink>
      <w:hyperlink r:id="rId8" w:tooltip="1827" w:history="1">
        <w:r w:rsidRPr="00BD2678">
          <w:rPr>
            <w:rStyle w:val="Hypertextovodkaz"/>
          </w:rPr>
          <w:t>1827</w:t>
        </w:r>
      </w:hyperlink>
      <w:r w:rsidRPr="00BD2678">
        <w:t> v </w:t>
      </w:r>
      <w:proofErr w:type="spellStart"/>
      <w:r w:rsidRPr="00BD2678">
        <w:fldChar w:fldCharType="begin"/>
      </w:r>
      <w:r w:rsidRPr="00BD2678">
        <w:instrText xml:space="preserve"> HYPERLINK "https://de.wikipedia.org/wiki/Hildesheim" \o "Hildesheim" </w:instrText>
      </w:r>
      <w:r w:rsidRPr="00BD2678">
        <w:fldChar w:fldCharType="separate"/>
      </w:r>
      <w:r w:rsidRPr="00BD2678">
        <w:rPr>
          <w:rStyle w:val="Hypertextovodkaz"/>
        </w:rPr>
        <w:t>Hildesheimu</w:t>
      </w:r>
      <w:proofErr w:type="spellEnd"/>
      <w:r w:rsidRPr="00BD2678">
        <w:fldChar w:fldCharType="end"/>
      </w:r>
      <w:r w:rsidRPr="00BD2678">
        <w:t> , </w:t>
      </w:r>
      <w:hyperlink r:id="rId9" w:tooltip="Německo" w:history="1">
        <w:r w:rsidRPr="00BD2678">
          <w:rPr>
            <w:rStyle w:val="Hypertextovodkaz"/>
          </w:rPr>
          <w:t>Německo</w:t>
        </w:r>
      </w:hyperlink>
      <w:r w:rsidRPr="00BD2678">
        <w:t> ,</w:t>
      </w:r>
    </w:p>
    <w:p w:rsidR="00BD2678" w:rsidRDefault="00D920ED" w:rsidP="00BD2678">
      <w:r w:rsidRPr="00BD2678">
        <w:t xml:space="preserve"> † </w:t>
      </w:r>
      <w:hyperlink r:id="rId10" w:tooltip="23. února" w:history="1">
        <w:r w:rsidRPr="00BD2678">
          <w:rPr>
            <w:rStyle w:val="Hypertextovodkaz"/>
          </w:rPr>
          <w:t xml:space="preserve">23. </w:t>
        </w:r>
        <w:proofErr w:type="gramStart"/>
        <w:r w:rsidRPr="00BD2678">
          <w:rPr>
            <w:rStyle w:val="Hypertextovodkaz"/>
          </w:rPr>
          <w:t>února</w:t>
        </w:r>
        <w:proofErr w:type="gramEnd"/>
        <w:r w:rsidRPr="00BD2678">
          <w:rPr>
            <w:rStyle w:val="Hypertextovodkaz"/>
          </w:rPr>
          <w:t> </w:t>
        </w:r>
      </w:hyperlink>
      <w:hyperlink r:id="rId11" w:tooltip="1905" w:history="1">
        <w:r w:rsidRPr="00BD2678">
          <w:rPr>
            <w:rStyle w:val="Hypertextovodkaz"/>
          </w:rPr>
          <w:t>1905</w:t>
        </w:r>
      </w:hyperlink>
      <w:r w:rsidRPr="00BD2678">
        <w:t> v </w:t>
      </w:r>
      <w:proofErr w:type="spellStart"/>
      <w:r w:rsidRPr="00BD2678">
        <w:fldChar w:fldCharType="begin"/>
      </w:r>
      <w:r w:rsidRPr="00BD2678">
        <w:instrText xml:space="preserve"> HYPERLINK "https://de.wikipedia.org/wiki/Gloggnitz" \o "Gloggnitz" </w:instrText>
      </w:r>
      <w:r w:rsidRPr="00BD2678">
        <w:fldChar w:fldCharType="separate"/>
      </w:r>
      <w:r w:rsidRPr="00BD2678">
        <w:rPr>
          <w:rStyle w:val="Hypertextovodkaz"/>
        </w:rPr>
        <w:t>Gloggnitz</w:t>
      </w:r>
      <w:proofErr w:type="spellEnd"/>
      <w:r w:rsidRPr="00BD2678">
        <w:fldChar w:fldCharType="end"/>
      </w:r>
      <w:r w:rsidRPr="00BD2678">
        <w:t> , </w:t>
      </w:r>
      <w:hyperlink r:id="rId12" w:tooltip="Dolní Rakousko" w:history="1">
        <w:r w:rsidRPr="00BD2678">
          <w:rPr>
            <w:rStyle w:val="Hypertextovodkaz"/>
          </w:rPr>
          <w:t>Dolní Rakousko</w:t>
        </w:r>
      </w:hyperlink>
      <w:r w:rsidRPr="00BD2678">
        <w:t> ) byl </w:t>
      </w:r>
      <w:hyperlink r:id="rId13" w:tooltip="Rakousko" w:history="1">
        <w:r w:rsidRPr="00BD2678">
          <w:rPr>
            <w:rStyle w:val="Hypertextovodkaz"/>
          </w:rPr>
          <w:t>rakouský</w:t>
        </w:r>
      </w:hyperlink>
      <w:r w:rsidRPr="00BD2678">
        <w:t> výrobce klavíru ve </w:t>
      </w:r>
      <w:hyperlink r:id="rId14" w:tooltip="Vídeň" w:history="1">
        <w:r w:rsidRPr="00BD2678">
          <w:rPr>
            <w:rStyle w:val="Hypertextovodkaz"/>
          </w:rPr>
          <w:t>Vídni</w:t>
        </w:r>
      </w:hyperlink>
      <w:r w:rsidRPr="00BD2678">
        <w:t> .</w:t>
      </w:r>
    </w:p>
    <w:p w:rsidR="00D920ED" w:rsidRPr="00BD2678" w:rsidRDefault="00D920ED" w:rsidP="00BD2678">
      <w:r w:rsidRPr="00BD2678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8pt" o:ole="">
            <v:imagedata r:id="rId15" o:title=""/>
          </v:shape>
          <w:control r:id="rId16" w:name="DefaultOcxName" w:shapeid="_x0000_i1037"/>
        </w:object>
      </w:r>
      <w:r w:rsidRPr="00BD2678">
        <w:t>Biografie </w:t>
      </w:r>
    </w:p>
    <w:p w:rsidR="00D920ED" w:rsidRPr="00BD2678" w:rsidRDefault="00D920ED" w:rsidP="00BD2678">
      <w:r w:rsidRPr="00BD2678">
        <w:t xml:space="preserve">Friedrich </w:t>
      </w:r>
      <w:proofErr w:type="spellStart"/>
      <w:r w:rsidRPr="00BD2678">
        <w:t>Ehrbar</w:t>
      </w:r>
      <w:proofErr w:type="spellEnd"/>
      <w:r w:rsidRPr="00BD2678">
        <w:t xml:space="preserve"> byl vzděláván až do roku 1841 v sirotčinci a učil se a pracoval 1841-48 na klavír a varhany stavitel </w:t>
      </w:r>
      <w:proofErr w:type="spellStart"/>
      <w:r w:rsidRPr="00BD2678">
        <w:t>Friederici</w:t>
      </w:r>
      <w:proofErr w:type="spellEnd"/>
      <w:r w:rsidRPr="00BD2678">
        <w:t xml:space="preserve"> v </w:t>
      </w:r>
      <w:proofErr w:type="gramStart"/>
      <w:r w:rsidRPr="00BD2678">
        <w:fldChar w:fldCharType="begin"/>
      </w:r>
      <w:r w:rsidRPr="00BD2678">
        <w:instrText xml:space="preserve"> HYPERLINK "https://de.wikipedia.org/wiki/Gera" \o "Gera" </w:instrText>
      </w:r>
      <w:r w:rsidRPr="00BD2678">
        <w:fldChar w:fldCharType="separate"/>
      </w:r>
      <w:r w:rsidRPr="00BD2678">
        <w:rPr>
          <w:rStyle w:val="Hypertextovodkaz"/>
        </w:rPr>
        <w:t>Gera</w:t>
      </w:r>
      <w:r w:rsidRPr="00BD2678">
        <w:fldChar w:fldCharType="end"/>
      </w:r>
      <w:r w:rsidRPr="00BD2678">
        <w:t> . Od</w:t>
      </w:r>
      <w:proofErr w:type="gramEnd"/>
      <w:r w:rsidRPr="00BD2678">
        <w:t xml:space="preserve"> listopadu 1848 pracoval ve Vídni v dílně </w:t>
      </w:r>
      <w:hyperlink r:id="rId17" w:tooltip="Klavierbauer" w:history="1">
        <w:r w:rsidRPr="00BD2678">
          <w:rPr>
            <w:rStyle w:val="Hypertextovodkaz"/>
          </w:rPr>
          <w:t>klavíristy </w:t>
        </w:r>
      </w:hyperlink>
      <w:hyperlink r:id="rId18" w:tooltip="Eduard Seuffert" w:history="1">
        <w:r w:rsidRPr="00BD2678">
          <w:rPr>
            <w:rStyle w:val="Hypertextovodkaz"/>
          </w:rPr>
          <w:t xml:space="preserve">Eduarda </w:t>
        </w:r>
        <w:proofErr w:type="spellStart"/>
        <w:r w:rsidRPr="00BD2678">
          <w:rPr>
            <w:rStyle w:val="Hypertextovodkaz"/>
          </w:rPr>
          <w:t>Seufferta</w:t>
        </w:r>
        <w:proofErr w:type="spellEnd"/>
      </w:hyperlink>
      <w:r w:rsidRPr="00BD2678">
        <w:t xml:space="preserve"> . Po jeho smrti v 1855, on si vzal </w:t>
      </w:r>
      <w:proofErr w:type="spellStart"/>
      <w:r w:rsidRPr="00BD2678">
        <w:t>Seuffert</w:t>
      </w:r>
      <w:proofErr w:type="spellEnd"/>
      <w:r w:rsidRPr="00BD2678">
        <w:t xml:space="preserve"> vdovu Rosa a převzal obchod v 1857. Na </w:t>
      </w:r>
      <w:hyperlink r:id="rId19" w:tooltip="průmysl" w:history="1">
        <w:r w:rsidRPr="00BD2678">
          <w:rPr>
            <w:rStyle w:val="Hypertextovodkaz"/>
          </w:rPr>
          <w:t>průmyslových</w:t>
        </w:r>
      </w:hyperlink>
      <w:r w:rsidRPr="00BD2678">
        <w:t> výstavách v </w:t>
      </w:r>
      <w:hyperlink r:id="rId20" w:tooltip="Mnichov" w:history="1">
        <w:r w:rsidRPr="00BD2678">
          <w:rPr>
            <w:rStyle w:val="Hypertextovodkaz"/>
          </w:rPr>
          <w:t>Mnichově</w:t>
        </w:r>
      </w:hyperlink>
      <w:r w:rsidRPr="00BD2678">
        <w:t> (1854), </w:t>
      </w:r>
      <w:hyperlink r:id="rId21" w:tooltip="Londýn" w:history="1">
        <w:r w:rsidRPr="00BD2678">
          <w:rPr>
            <w:rStyle w:val="Hypertextovodkaz"/>
          </w:rPr>
          <w:t>Londýně</w:t>
        </w:r>
      </w:hyperlink>
      <w:r w:rsidRPr="00BD2678">
        <w:t> (1862) a </w:t>
      </w:r>
      <w:hyperlink r:id="rId22" w:tooltip="Paříž" w:history="1">
        <w:r w:rsidRPr="00BD2678">
          <w:rPr>
            <w:rStyle w:val="Hypertextovodkaz"/>
          </w:rPr>
          <w:t>Paříži</w:t>
        </w:r>
      </w:hyperlink>
      <w:r w:rsidRPr="00BD2678">
        <w:t> (1867 a 1878) získal své první ceny. </w:t>
      </w:r>
      <w:proofErr w:type="spellStart"/>
      <w:r w:rsidRPr="00BD2678">
        <w:t>Ehrbar</w:t>
      </w:r>
      <w:proofErr w:type="spellEnd"/>
      <w:r w:rsidRPr="00BD2678">
        <w:t xml:space="preserve"> byl prvním </w:t>
      </w:r>
      <w:hyperlink r:id="rId23" w:tooltip="Rakousko" w:history="1">
        <w:r w:rsidRPr="00BD2678">
          <w:rPr>
            <w:rStyle w:val="Hypertextovodkaz"/>
          </w:rPr>
          <w:t>rakouským</w:t>
        </w:r>
      </w:hyperlink>
      <w:r w:rsidRPr="00BD2678">
        <w:t> výrobcem klavírů, který používal litinový plný rám.</w:t>
      </w:r>
    </w:p>
    <w:p w:rsidR="00D920ED" w:rsidRPr="00BD2678" w:rsidRDefault="00D920ED" w:rsidP="00BD2678">
      <w:r w:rsidRPr="00BD2678">
        <w:t xml:space="preserve">V roce 1876 postavil Friedrich </w:t>
      </w:r>
      <w:proofErr w:type="spellStart"/>
      <w:r w:rsidRPr="00BD2678">
        <w:t>Ehrbar</w:t>
      </w:r>
      <w:proofErr w:type="spellEnd"/>
      <w:r w:rsidRPr="00BD2678">
        <w:t xml:space="preserve"> </w:t>
      </w:r>
      <w:proofErr w:type="spellStart"/>
      <w:r w:rsidRPr="00BD2678">
        <w:t>Ehrbarsaal</w:t>
      </w:r>
      <w:proofErr w:type="spellEnd"/>
      <w:r w:rsidRPr="00BD2678">
        <w:t xml:space="preserve"> v </w:t>
      </w:r>
      <w:proofErr w:type="spellStart"/>
      <w:r w:rsidRPr="00BD2678">
        <w:t>Mühlgasse</w:t>
      </w:r>
      <w:proofErr w:type="spellEnd"/>
      <w:r w:rsidRPr="00BD2678">
        <w:t xml:space="preserve"> 30, vídeňském čtvrtém okresu, na místě staré haly, která byla příliš malá v budově </w:t>
      </w:r>
      <w:proofErr w:type="spellStart"/>
      <w:r w:rsidRPr="00BD2678">
        <w:fldChar w:fldCharType="begin"/>
      </w:r>
      <w:r w:rsidRPr="00BD2678">
        <w:instrText xml:space="preserve"> HYPERLINK "https://de.wikipedia.org/wiki/Palais_Ehrbar" \o "Palais Ehrbar" </w:instrText>
      </w:r>
      <w:r w:rsidRPr="00BD2678">
        <w:fldChar w:fldCharType="separate"/>
      </w:r>
      <w:r w:rsidRPr="00BD2678">
        <w:rPr>
          <w:rStyle w:val="Hypertextovodkaz"/>
        </w:rPr>
        <w:t>Palais</w:t>
      </w:r>
      <w:proofErr w:type="spellEnd"/>
      <w:r w:rsidRPr="00BD2678">
        <w:rPr>
          <w:rStyle w:val="Hypertextovodkaz"/>
        </w:rPr>
        <w:t xml:space="preserve"> </w:t>
      </w:r>
      <w:proofErr w:type="spellStart"/>
      <w:r w:rsidRPr="00BD2678">
        <w:rPr>
          <w:rStyle w:val="Hypertextovodkaz"/>
        </w:rPr>
        <w:t>Ehrbar</w:t>
      </w:r>
      <w:proofErr w:type="spellEnd"/>
      <w:r w:rsidRPr="00BD2678">
        <w:fldChar w:fldCharType="end"/>
      </w:r>
      <w:r w:rsidRPr="00BD2678">
        <w:t xml:space="preserve"> , ve stylu </w:t>
      </w:r>
      <w:proofErr w:type="spellStart"/>
      <w:r w:rsidRPr="00BD2678">
        <w:t>Wilhelminianova</w:t>
      </w:r>
      <w:proofErr w:type="spellEnd"/>
      <w:r w:rsidRPr="00BD2678">
        <w:t xml:space="preserve"> stylu s bohatě zdobenou fasádou. Architekt Julius </w:t>
      </w:r>
      <w:proofErr w:type="spellStart"/>
      <w:r w:rsidRPr="00BD2678">
        <w:t>Schrittwieser</w:t>
      </w:r>
      <w:proofErr w:type="spellEnd"/>
      <w:r w:rsidRPr="00BD2678">
        <w:t xml:space="preserve"> byl inspirován stylem italské vrcholné renesance. Akusticky ideální vystoupení v srdci </w:t>
      </w:r>
      <w:proofErr w:type="spellStart"/>
      <w:r w:rsidRPr="00BD2678">
        <w:t>Wiedenu</w:t>
      </w:r>
      <w:proofErr w:type="spellEnd"/>
      <w:r w:rsidRPr="00BD2678">
        <w:t xml:space="preserve"> se rychle stalo hudebním centrem města. Kolem </w:t>
      </w:r>
      <w:hyperlink r:id="rId24" w:tooltip="Přelom století" w:history="1">
        <w:r w:rsidRPr="00BD2678">
          <w:rPr>
            <w:rStyle w:val="Hypertextovodkaz"/>
          </w:rPr>
          <w:t>přelomu století</w:t>
        </w:r>
      </w:hyperlink>
      <w:r w:rsidRPr="00BD2678">
        <w:t> zde vystupovali nejznámější muzikanti té doby, například </w:t>
      </w:r>
      <w:proofErr w:type="spellStart"/>
      <w:r w:rsidRPr="00BD2678">
        <w:fldChar w:fldCharType="begin"/>
      </w:r>
      <w:r w:rsidRPr="00BD2678">
        <w:instrText xml:space="preserve"> HYPERLINK "https://de.wikipedia.org/wiki/Johannes_Brahms" \o "Johannes Brahms" </w:instrText>
      </w:r>
      <w:r w:rsidRPr="00BD2678">
        <w:fldChar w:fldCharType="separate"/>
      </w:r>
      <w:r w:rsidRPr="00BD2678">
        <w:rPr>
          <w:rStyle w:val="Hypertextovodkaz"/>
        </w:rPr>
        <w:t>Johannes</w:t>
      </w:r>
      <w:proofErr w:type="spellEnd"/>
      <w:r w:rsidRPr="00BD2678">
        <w:rPr>
          <w:rStyle w:val="Hypertextovodkaz"/>
        </w:rPr>
        <w:t xml:space="preserve"> </w:t>
      </w:r>
      <w:proofErr w:type="gramStart"/>
      <w:r w:rsidRPr="00BD2678">
        <w:rPr>
          <w:rStyle w:val="Hypertextovodkaz"/>
        </w:rPr>
        <w:t>Brahms</w:t>
      </w:r>
      <w:r w:rsidRPr="00BD2678">
        <w:fldChar w:fldCharType="end"/>
      </w:r>
      <w:r w:rsidRPr="00BD2678">
        <w:t> , </w:t>
      </w:r>
      <w:hyperlink r:id="rId25" w:tooltip="Anton Bruckner" w:history="1">
        <w:r w:rsidRPr="00BD2678">
          <w:rPr>
            <w:rStyle w:val="Hypertextovodkaz"/>
          </w:rPr>
          <w:t>Anton</w:t>
        </w:r>
        <w:proofErr w:type="gramEnd"/>
        <w:r w:rsidRPr="00BD2678">
          <w:rPr>
            <w:rStyle w:val="Hypertextovodkaz"/>
          </w:rPr>
          <w:t xml:space="preserve"> </w:t>
        </w:r>
        <w:proofErr w:type="spellStart"/>
        <w:r w:rsidRPr="00BD2678">
          <w:rPr>
            <w:rStyle w:val="Hypertextovodkaz"/>
          </w:rPr>
          <w:t>Bruckner</w:t>
        </w:r>
        <w:proofErr w:type="spellEnd"/>
      </w:hyperlink>
      <w:r w:rsidRPr="00BD2678">
        <w:t> , </w:t>
      </w:r>
      <w:hyperlink r:id="rId26" w:tooltip="Max Reger" w:history="1">
        <w:r w:rsidRPr="00BD2678">
          <w:rPr>
            <w:rStyle w:val="Hypertextovodkaz"/>
          </w:rPr>
          <w:t xml:space="preserve">Max </w:t>
        </w:r>
        <w:proofErr w:type="spellStart"/>
        <w:r w:rsidRPr="00BD2678">
          <w:rPr>
            <w:rStyle w:val="Hypertextovodkaz"/>
          </w:rPr>
          <w:t>Reger</w:t>
        </w:r>
        <w:proofErr w:type="spellEnd"/>
      </w:hyperlink>
      <w:r w:rsidRPr="00BD2678">
        <w:t> , </w:t>
      </w:r>
      <w:proofErr w:type="spellStart"/>
      <w:r w:rsidRPr="00BD2678">
        <w:fldChar w:fldCharType="begin"/>
      </w:r>
      <w:r w:rsidRPr="00BD2678">
        <w:instrText xml:space="preserve"> HYPERLINK "https://de.wikipedia.org/wiki/Pietro_Mascagni" \o "Pietro Mascagni" </w:instrText>
      </w:r>
      <w:r w:rsidRPr="00BD2678">
        <w:fldChar w:fldCharType="separate"/>
      </w:r>
      <w:r w:rsidRPr="00BD2678">
        <w:rPr>
          <w:rStyle w:val="Hypertextovodkaz"/>
        </w:rPr>
        <w:t>Pietro</w:t>
      </w:r>
      <w:proofErr w:type="spellEnd"/>
      <w:r w:rsidRPr="00BD2678">
        <w:rPr>
          <w:rStyle w:val="Hypertextovodkaz"/>
        </w:rPr>
        <w:t xml:space="preserve"> </w:t>
      </w:r>
      <w:proofErr w:type="spellStart"/>
      <w:r w:rsidRPr="00BD2678">
        <w:rPr>
          <w:rStyle w:val="Hypertextovodkaz"/>
        </w:rPr>
        <w:t>Mascagni</w:t>
      </w:r>
      <w:proofErr w:type="spellEnd"/>
      <w:r w:rsidRPr="00BD2678">
        <w:fldChar w:fldCharType="end"/>
      </w:r>
      <w:r w:rsidRPr="00BD2678">
        <w:t> , </w:t>
      </w:r>
      <w:proofErr w:type="spellStart"/>
      <w:r w:rsidRPr="00BD2678">
        <w:fldChar w:fldCharType="begin"/>
      </w:r>
      <w:r w:rsidRPr="00BD2678">
        <w:instrText xml:space="preserve"> HYPERLINK "https://de.wikipedia.org/wiki/Ignaz_Br%C3%BCll" \o "Ignaz Brull" </w:instrText>
      </w:r>
      <w:r w:rsidRPr="00BD2678">
        <w:fldChar w:fldCharType="separate"/>
      </w:r>
      <w:r w:rsidRPr="00BD2678">
        <w:rPr>
          <w:rStyle w:val="Hypertextovodkaz"/>
        </w:rPr>
        <w:t>Ignaz</w:t>
      </w:r>
      <w:proofErr w:type="spellEnd"/>
      <w:r w:rsidRPr="00BD2678">
        <w:rPr>
          <w:rStyle w:val="Hypertextovodkaz"/>
        </w:rPr>
        <w:t xml:space="preserve"> </w:t>
      </w:r>
      <w:proofErr w:type="spellStart"/>
      <w:r w:rsidRPr="00BD2678">
        <w:rPr>
          <w:rStyle w:val="Hypertextovodkaz"/>
        </w:rPr>
        <w:t>Brüll</w:t>
      </w:r>
      <w:proofErr w:type="spellEnd"/>
      <w:r w:rsidRPr="00BD2678">
        <w:fldChar w:fldCharType="end"/>
      </w:r>
      <w:r w:rsidRPr="00BD2678">
        <w:t> a další </w:t>
      </w:r>
      <w:hyperlink r:id="rId27" w:tooltip="Gustav Mahler" w:history="1">
        <w:r w:rsidRPr="00BD2678">
          <w:rPr>
            <w:rStyle w:val="Hypertextovodkaz"/>
          </w:rPr>
          <w:t xml:space="preserve">Gustav </w:t>
        </w:r>
        <w:proofErr w:type="spellStart"/>
        <w:r w:rsidRPr="00BD2678">
          <w:rPr>
            <w:rStyle w:val="Hypertextovodkaz"/>
          </w:rPr>
          <w:t>Mahler</w:t>
        </w:r>
        <w:proofErr w:type="spellEnd"/>
      </w:hyperlink>
      <w:r w:rsidRPr="00BD2678">
        <w:t xml:space="preserve"> přinesl </w:t>
      </w:r>
      <w:proofErr w:type="spellStart"/>
      <w:r w:rsidRPr="00BD2678">
        <w:t>Ehrbarsaal</w:t>
      </w:r>
      <w:hyperlink r:id="rId28" w:tooltip="Smutná píseň (Mahler)" w:history="1">
        <w:r w:rsidRPr="00BD2678">
          <w:rPr>
            <w:rStyle w:val="Hypertextovodkaz"/>
          </w:rPr>
          <w:t>Plastická</w:t>
        </w:r>
        <w:proofErr w:type="spellEnd"/>
        <w:r w:rsidRPr="00BD2678">
          <w:rPr>
            <w:rStyle w:val="Hypertextovodkaz"/>
          </w:rPr>
          <w:t xml:space="preserve"> píseň</w:t>
        </w:r>
      </w:hyperlink>
      <w:r w:rsidRPr="00BD2678">
        <w:t> k premiéře a</w:t>
      </w:r>
      <w:hyperlink r:id="rId29" w:tooltip="Arnold Schönberg" w:history="1">
        <w:r w:rsidRPr="00BD2678">
          <w:rPr>
            <w:rStyle w:val="Hypertextovodkaz"/>
          </w:rPr>
          <w:t xml:space="preserve"> Arnold </w:t>
        </w:r>
        <w:proofErr w:type="spellStart"/>
        <w:r w:rsidRPr="00BD2678">
          <w:rPr>
            <w:rStyle w:val="Hypertextovodkaz"/>
          </w:rPr>
          <w:t>Schönberg</w:t>
        </w:r>
        <w:proofErr w:type="spellEnd"/>
      </w:hyperlink>
      <w:r w:rsidRPr="00BD2678">
        <w:t> tam představil 14. ledna 1910, první část jeho</w:t>
      </w:r>
      <w:hyperlink r:id="rId30" w:tooltip="Gurrelieder" w:history="1">
        <w:r w:rsidRPr="00BD2678">
          <w:rPr>
            <w:rStyle w:val="Hypertextovodkaz"/>
          </w:rPr>
          <w:t> </w:t>
        </w:r>
        <w:proofErr w:type="spellStart"/>
        <w:r w:rsidRPr="00BD2678">
          <w:rPr>
            <w:rStyle w:val="Hypertextovodkaz"/>
          </w:rPr>
          <w:t>Gurre</w:t>
        </w:r>
        <w:proofErr w:type="spellEnd"/>
        <w:r w:rsidRPr="00BD2678">
          <w:rPr>
            <w:rStyle w:val="Hypertextovodkaz"/>
          </w:rPr>
          <w:t xml:space="preserve"> písní</w:t>
        </w:r>
      </w:hyperlink>
      <w:r w:rsidRPr="00BD2678">
        <w:t xml:space="preserve"> před veřejností. Po druhé světové válce a prozatímní reorganizaci jako truhlářská nebo vojenská nemocnice, byla čestná síň s kapacitou přibližně 500 osob a obnovena do původního stavu znovu otevřena koncertem Vídeňské filharmonie pod Rudolfem </w:t>
      </w:r>
      <w:proofErr w:type="spellStart"/>
      <w:r w:rsidRPr="00BD2678">
        <w:t>Moraltem</w:t>
      </w:r>
      <w:proofErr w:type="spellEnd"/>
      <w:r w:rsidRPr="00BD2678">
        <w:t xml:space="preserve">. Dnes je </w:t>
      </w:r>
      <w:proofErr w:type="spellStart"/>
      <w:r w:rsidRPr="00BD2678">
        <w:t>Ehrbarsaal</w:t>
      </w:r>
      <w:proofErr w:type="spellEnd"/>
      <w:r w:rsidRPr="00BD2678">
        <w:t xml:space="preserve"> využíván především na koncertech a událostech</w:t>
      </w:r>
      <w:hyperlink r:id="rId31" w:tooltip="Konzervatoř Prayner" w:history="1">
        <w:r w:rsidRPr="00BD2678">
          <w:rPr>
            <w:rStyle w:val="Hypertextovodkaz"/>
          </w:rPr>
          <w:t xml:space="preserve"> konzervatoře </w:t>
        </w:r>
        <w:proofErr w:type="spellStart"/>
        <w:r w:rsidRPr="00BD2678">
          <w:rPr>
            <w:rStyle w:val="Hypertextovodkaz"/>
          </w:rPr>
          <w:t>Prayner</w:t>
        </w:r>
        <w:proofErr w:type="spellEnd"/>
      </w:hyperlink>
      <w:r w:rsidRPr="00BD2678">
        <w:t> , ale také často externími organizátory.</w:t>
      </w:r>
    </w:p>
    <w:p w:rsidR="00D920ED" w:rsidRPr="00BD2678" w:rsidRDefault="00D920ED" w:rsidP="00BD2678">
      <w:proofErr w:type="spellStart"/>
      <w:r w:rsidRPr="00BD2678">
        <w:t>Ehrbar</w:t>
      </w:r>
      <w:proofErr w:type="spellEnd"/>
      <w:r w:rsidRPr="00BD2678">
        <w:t> </w:t>
      </w:r>
      <w:hyperlink r:id="rId32" w:tooltip="Kuk Hoflieferant" w:history="1">
        <w:r w:rsidRPr="00BD2678">
          <w:rPr>
            <w:rStyle w:val="Hypertextovodkaz"/>
          </w:rPr>
          <w:t>kuk se</w:t>
        </w:r>
      </w:hyperlink>
      <w:r w:rsidRPr="00BD2678">
        <w:t> díky svému podnikatelskému úspěchu </w:t>
      </w:r>
      <w:hyperlink r:id="rId33" w:tooltip="Kuk Hoflieferant" w:history="1">
        <w:r w:rsidRPr="00BD2678">
          <w:rPr>
            <w:rStyle w:val="Hypertextovodkaz"/>
          </w:rPr>
          <w:t xml:space="preserve">stal dvorním a komorním výrobcem </w:t>
        </w:r>
        <w:proofErr w:type="gramStart"/>
        <w:r w:rsidRPr="00BD2678">
          <w:rPr>
            <w:rStyle w:val="Hypertextovodkaz"/>
          </w:rPr>
          <w:t>klavírů</w:t>
        </w:r>
      </w:hyperlink>
      <w:r w:rsidRPr="00BD2678">
        <w:t> . Byl</w:t>
      </w:r>
      <w:proofErr w:type="gramEnd"/>
      <w:r w:rsidRPr="00BD2678">
        <w:t xml:space="preserve"> také komora dodavatelem arcivévoda Otto, šiřitel tureckému sultánovi, král Řecka, král Srbska, portugalského krále, a tak stavba </w:t>
      </w:r>
      <w:proofErr w:type="spellStart"/>
      <w:r w:rsidRPr="00BD2678">
        <w:fldChar w:fldCharType="begin"/>
      </w:r>
      <w:r w:rsidRPr="00BD2678">
        <w:instrText xml:space="preserve"> HYPERLINK "https://de.wikipedia.org/wiki/Wiener_Staatsoper" \o "Vídeňská státní opera" </w:instrText>
      </w:r>
      <w:r w:rsidRPr="00BD2678">
        <w:fldChar w:fldCharType="separate"/>
      </w:r>
      <w:r w:rsidRPr="00BD2678">
        <w:rPr>
          <w:rStyle w:val="Hypertextovodkaz"/>
        </w:rPr>
        <w:t>Imperial</w:t>
      </w:r>
      <w:proofErr w:type="spellEnd"/>
      <w:r w:rsidRPr="00BD2678">
        <w:rPr>
          <w:rStyle w:val="Hypertextovodkaz"/>
        </w:rPr>
        <w:t xml:space="preserve"> Dvorní opery</w:t>
      </w:r>
      <w:r w:rsidRPr="00BD2678">
        <w:fldChar w:fldCharType="end"/>
      </w:r>
      <w:r w:rsidRPr="00BD2678">
        <w:t> , klavíru maker Struny byly </w:t>
      </w:r>
      <w:proofErr w:type="spellStart"/>
      <w:r w:rsidRPr="00BD2678">
        <w:fldChar w:fldCharType="begin"/>
      </w:r>
      <w:r w:rsidRPr="00BD2678">
        <w:instrText xml:space="preserve"> HYPERLINK "https://de.wikipedia.org/wiki/Ludwig_B%C3%B6sendorfer" \o "Ludwig Bösendorfer" </w:instrText>
      </w:r>
      <w:r w:rsidRPr="00BD2678">
        <w:fldChar w:fldCharType="separate"/>
      </w:r>
      <w:r w:rsidRPr="00BD2678">
        <w:rPr>
          <w:rStyle w:val="Hypertextovodkaz"/>
        </w:rPr>
        <w:t>Ludwig</w:t>
      </w:r>
      <w:proofErr w:type="spellEnd"/>
      <w:r w:rsidRPr="00BD2678">
        <w:rPr>
          <w:rStyle w:val="Hypertextovodkaz"/>
        </w:rPr>
        <w:t xml:space="preserve"> </w:t>
      </w:r>
      <w:proofErr w:type="spellStart"/>
      <w:r w:rsidRPr="00BD2678">
        <w:rPr>
          <w:rStyle w:val="Hypertextovodkaz"/>
        </w:rPr>
        <w:t>Bösendorfer</w:t>
      </w:r>
      <w:proofErr w:type="spellEnd"/>
      <w:r w:rsidRPr="00BD2678">
        <w:fldChar w:fldCharType="end"/>
      </w:r>
      <w:r w:rsidRPr="00BD2678">
        <w:t xml:space="preserve"> a </w:t>
      </w:r>
      <w:proofErr w:type="spellStart"/>
      <w:r w:rsidRPr="00BD2678">
        <w:t>Ehrbar</w:t>
      </w:r>
      <w:proofErr w:type="spellEnd"/>
      <w:r w:rsidRPr="00BD2678">
        <w:t xml:space="preserve"> pozval dva Vyrábějte křídla, která by nemohla překročit cenu 480 zlatých za kus. Pro tento úspěch </w:t>
      </w:r>
      <w:proofErr w:type="spellStart"/>
      <w:r w:rsidRPr="00BD2678">
        <w:t>Ehrbar</w:t>
      </w:r>
      <w:proofErr w:type="spellEnd"/>
      <w:r w:rsidRPr="00BD2678">
        <w:t xml:space="preserve"> a </w:t>
      </w:r>
      <w:proofErr w:type="spellStart"/>
      <w:r w:rsidRPr="00BD2678">
        <w:t>Bösendorfer</w:t>
      </w:r>
      <w:proofErr w:type="spellEnd"/>
      <w:r w:rsidRPr="00BD2678">
        <w:t xml:space="preserve"> 1869 </w:t>
      </w:r>
      <w:proofErr w:type="spellStart"/>
      <w:r w:rsidRPr="00BD2678">
        <w:t>Kammerlieferantentitel</w:t>
      </w:r>
      <w:proofErr w:type="spellEnd"/>
      <w:r w:rsidRPr="00BD2678">
        <w:t xml:space="preserve"> byl udělen, to bylo už struny.</w:t>
      </w:r>
    </w:p>
    <w:p w:rsidR="00D920ED" w:rsidRPr="00BD2678" w:rsidRDefault="00D920ED" w:rsidP="00BD2678">
      <w:r w:rsidRPr="00BD2678">
        <w:t xml:space="preserve">Továrny byly v </w:t>
      </w:r>
      <w:proofErr w:type="spellStart"/>
      <w:r w:rsidRPr="00BD2678">
        <w:t>Mühlgasse</w:t>
      </w:r>
      <w:proofErr w:type="spellEnd"/>
      <w:r w:rsidRPr="00BD2678">
        <w:t xml:space="preserve"> 30 ve čtvrtém okrese, </w:t>
      </w:r>
      <w:proofErr w:type="spellStart"/>
      <w:r w:rsidRPr="00BD2678">
        <w:t>Preßgasse</w:t>
      </w:r>
      <w:proofErr w:type="spellEnd"/>
      <w:r w:rsidRPr="00BD2678">
        <w:t xml:space="preserve"> 28 a </w:t>
      </w:r>
      <w:proofErr w:type="spellStart"/>
      <w:r w:rsidRPr="00BD2678">
        <w:t>Laxenburgstraße</w:t>
      </w:r>
      <w:proofErr w:type="spellEnd"/>
      <w:r w:rsidRPr="00BD2678">
        <w:t xml:space="preserve"> 39 v 10. okrese, od roku 1910 ve větší a nově postavené tovární hale v </w:t>
      </w:r>
      <w:proofErr w:type="spellStart"/>
      <w:r w:rsidRPr="00BD2678">
        <w:t>Laxenburger</w:t>
      </w:r>
      <w:proofErr w:type="spellEnd"/>
      <w:r w:rsidRPr="00BD2678">
        <w:t xml:space="preserve"> </w:t>
      </w:r>
      <w:proofErr w:type="spellStart"/>
      <w:r w:rsidRPr="00BD2678">
        <w:t>Straße</w:t>
      </w:r>
      <w:proofErr w:type="spellEnd"/>
      <w:r w:rsidRPr="00BD2678">
        <w:t xml:space="preserve"> 139 se dvěma vlastními zásobníky na dřevo. Kromě </w:t>
      </w:r>
      <w:proofErr w:type="spellStart"/>
      <w:r w:rsidRPr="00BD2678">
        <w:t>Comptoir</w:t>
      </w:r>
      <w:proofErr w:type="spellEnd"/>
      <w:r w:rsidRPr="00BD2678">
        <w:t xml:space="preserve"> a hlavního magazínu na </w:t>
      </w:r>
      <w:proofErr w:type="spellStart"/>
      <w:r w:rsidRPr="00BD2678">
        <w:t>Mühlgasse</w:t>
      </w:r>
      <w:proofErr w:type="spellEnd"/>
      <w:r w:rsidRPr="00BD2678">
        <w:t xml:space="preserve"> 28 ve čtvrtém okrese, byl také obchod v Londýně na </w:t>
      </w:r>
      <w:proofErr w:type="spellStart"/>
      <w:r w:rsidRPr="00BD2678">
        <w:t>Wigmore</w:t>
      </w:r>
      <w:proofErr w:type="spellEnd"/>
      <w:r w:rsidRPr="00BD2678">
        <w:t xml:space="preserve"> </w:t>
      </w:r>
      <w:proofErr w:type="spellStart"/>
      <w:r w:rsidRPr="00BD2678">
        <w:t>Street</w:t>
      </w:r>
      <w:proofErr w:type="spellEnd"/>
      <w:r w:rsidRPr="00BD2678">
        <w:t xml:space="preserve"> 28-30.</w:t>
      </w:r>
    </w:p>
    <w:p w:rsidR="00D920ED" w:rsidRPr="00BD2678" w:rsidRDefault="00D920ED" w:rsidP="00BD2678">
      <w:r w:rsidRPr="00BD2678">
        <w:lastRenderedPageBreak/>
        <w:drawing>
          <wp:inline distT="0" distB="0" distL="0" distR="0">
            <wp:extent cx="1514475" cy="2113381"/>
            <wp:effectExtent l="19050" t="0" r="9525" b="0"/>
            <wp:docPr id="1" name="obrázek 1" descr="https://upload.wikimedia.org/wikipedia/commons/thumb/c/c4/Friedrich_Ehrbar_1827%E2%80%931905_Austrian_piano_manufacturer.jpg/220px-Friedrich_Ehrbar_1827%E2%80%931905_Austrian_piano_manufacturer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4/Friedrich_Ehrbar_1827%E2%80%931905_Austrian_piano_manufacturer.jpg/220px-Friedrich_Ehrbar_1827%E2%80%931905_Austrian_piano_manufacturer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ED" w:rsidRPr="00BD2678" w:rsidRDefault="00D920ED" w:rsidP="00BD2678">
      <w:r w:rsidRPr="00BD2678">
        <w:t xml:space="preserve">Friedrich </w:t>
      </w:r>
      <w:proofErr w:type="spellStart"/>
      <w:r w:rsidRPr="00BD2678">
        <w:t>Ehrbar</w:t>
      </w:r>
      <w:proofErr w:type="spellEnd"/>
      <w:r w:rsidRPr="00BD2678">
        <w:t xml:space="preserve"> kolem roku 1900</w:t>
      </w:r>
    </w:p>
    <w:p w:rsidR="00D920ED" w:rsidRPr="00BD2678" w:rsidRDefault="00D920ED" w:rsidP="00BD2678">
      <w:r w:rsidRPr="00BD2678">
        <w:t xml:space="preserve">V roce 1898 Friedrich </w:t>
      </w:r>
      <w:proofErr w:type="spellStart"/>
      <w:r w:rsidRPr="00BD2678">
        <w:t>Ehrbar</w:t>
      </w:r>
      <w:proofErr w:type="spellEnd"/>
      <w:r w:rsidRPr="00BD2678">
        <w:t xml:space="preserve"> předal vedení podniku svému synovi Friedrichu </w:t>
      </w:r>
      <w:proofErr w:type="spellStart"/>
      <w:r w:rsidRPr="00BD2678">
        <w:t>Benedictu</w:t>
      </w:r>
      <w:proofErr w:type="spellEnd"/>
      <w:r w:rsidRPr="00BD2678">
        <w:t xml:space="preserve"> Ernstovi </w:t>
      </w:r>
      <w:proofErr w:type="spellStart"/>
      <w:r w:rsidRPr="00BD2678">
        <w:t>Ehrbarovi</w:t>
      </w:r>
      <w:proofErr w:type="spellEnd"/>
      <w:r w:rsidRPr="00BD2678">
        <w:t xml:space="preserve"> juniorovi.</w:t>
      </w:r>
    </w:p>
    <w:p w:rsidR="00D920ED" w:rsidRPr="00BD2678" w:rsidRDefault="00D920ED" w:rsidP="00BD2678">
      <w:r w:rsidRPr="00BD2678">
        <w:t xml:space="preserve">O sedmi </w:t>
      </w:r>
      <w:proofErr w:type="gramStart"/>
      <w:r w:rsidRPr="00BD2678">
        <w:t>let</w:t>
      </w:r>
      <w:proofErr w:type="gramEnd"/>
      <w:r w:rsidRPr="00BD2678">
        <w:t xml:space="preserve"> později Friedrich </w:t>
      </w:r>
      <w:proofErr w:type="spellStart"/>
      <w:r w:rsidRPr="00BD2678">
        <w:t>Ehrbar</w:t>
      </w:r>
      <w:proofErr w:type="spellEnd"/>
      <w:r w:rsidRPr="00BD2678">
        <w:t xml:space="preserve"> senior zemřel po dlouhodobém utrpení ráno 23. února 1905 v kruhu své rodiny na svém statku v </w:t>
      </w:r>
      <w:proofErr w:type="spellStart"/>
      <w:r w:rsidRPr="00BD2678">
        <w:t>Hartu</w:t>
      </w:r>
      <w:proofErr w:type="spellEnd"/>
      <w:r w:rsidRPr="00BD2678">
        <w:t xml:space="preserve"> u </w:t>
      </w:r>
      <w:proofErr w:type="spellStart"/>
      <w:r w:rsidRPr="00BD2678">
        <w:t>Gloggnitzu</w:t>
      </w:r>
      <w:proofErr w:type="spellEnd"/>
      <w:r w:rsidRPr="00BD2678">
        <w:t xml:space="preserve"> ve věku 78 let. Dočasně byl pohřben podle protestantského obřadu o dva dny později na novém místním hřbitově </w:t>
      </w:r>
      <w:proofErr w:type="spellStart"/>
      <w:r w:rsidRPr="00BD2678">
        <w:t>Gloggnitz</w:t>
      </w:r>
      <w:proofErr w:type="spellEnd"/>
      <w:r w:rsidRPr="00BD2678">
        <w:t xml:space="preserve"> až do dokončení rodinné hrobky. </w:t>
      </w:r>
      <w:hyperlink r:id="rId36" w:anchor="cite_note-1" w:history="1">
        <w:r w:rsidRPr="00BD2678">
          <w:rPr>
            <w:rStyle w:val="Hypertextovodkaz"/>
          </w:rPr>
          <w:t>[1]</w:t>
        </w:r>
      </w:hyperlink>
    </w:p>
    <w:p w:rsidR="00D920ED" w:rsidRPr="00BD2678" w:rsidRDefault="00D920ED" w:rsidP="00BD2678">
      <w:r w:rsidRPr="00BD2678">
        <w:t xml:space="preserve">Friedrich </w:t>
      </w:r>
      <w:proofErr w:type="spellStart"/>
      <w:r w:rsidRPr="00BD2678">
        <w:t>Benedict</w:t>
      </w:r>
      <w:proofErr w:type="spellEnd"/>
      <w:r w:rsidRPr="00BD2678">
        <w:t xml:space="preserve"> Ernst </w:t>
      </w:r>
      <w:proofErr w:type="spellStart"/>
      <w:r w:rsidRPr="00BD2678">
        <w:t>Ehrbar</w:t>
      </w:r>
      <w:proofErr w:type="spellEnd"/>
      <w:r w:rsidRPr="00BD2678">
        <w:t xml:space="preserve"> junior (narozený </w:t>
      </w:r>
      <w:hyperlink r:id="rId37" w:tooltip="4. března" w:history="1">
        <w:r w:rsidRPr="00BD2678">
          <w:rPr>
            <w:rStyle w:val="Hypertextovodkaz"/>
          </w:rPr>
          <w:t>4.</w:t>
        </w:r>
      </w:hyperlink>
      <w:r w:rsidRPr="00BD2678">
        <w:t> března </w:t>
      </w:r>
      <w:hyperlink r:id="rId38" w:tooltip="1873" w:history="1">
        <w:r w:rsidRPr="00BD2678">
          <w:rPr>
            <w:rStyle w:val="Hypertextovodkaz"/>
          </w:rPr>
          <w:t>1873</w:t>
        </w:r>
      </w:hyperlink>
      <w:r w:rsidRPr="00BD2678">
        <w:t> ve </w:t>
      </w:r>
      <w:hyperlink r:id="rId39" w:tooltip="Vídeň" w:history="1">
        <w:r w:rsidRPr="00BD2678">
          <w:rPr>
            <w:rStyle w:val="Hypertextovodkaz"/>
          </w:rPr>
          <w:t>Vídni</w:t>
        </w:r>
      </w:hyperlink>
      <w:r w:rsidRPr="00BD2678">
        <w:t> , † </w:t>
      </w:r>
      <w:hyperlink r:id="rId40" w:tooltip="1. února" w:history="1">
        <w:r w:rsidRPr="00BD2678">
          <w:rPr>
            <w:rStyle w:val="Hypertextovodkaz"/>
          </w:rPr>
          <w:t xml:space="preserve">1. </w:t>
        </w:r>
        <w:proofErr w:type="gramStart"/>
        <w:r w:rsidRPr="00BD2678">
          <w:rPr>
            <w:rStyle w:val="Hypertextovodkaz"/>
          </w:rPr>
          <w:t>února</w:t>
        </w:r>
        <w:proofErr w:type="gramEnd"/>
        <w:r w:rsidRPr="00BD2678">
          <w:rPr>
            <w:rStyle w:val="Hypertextovodkaz"/>
          </w:rPr>
          <w:t> </w:t>
        </w:r>
      </w:hyperlink>
      <w:hyperlink r:id="rId41" w:tooltip="1921" w:history="1">
        <w:r w:rsidRPr="00BD2678">
          <w:rPr>
            <w:rStyle w:val="Hypertextovodkaz"/>
          </w:rPr>
          <w:t>1921</w:t>
        </w:r>
      </w:hyperlink>
      <w:r w:rsidRPr="00BD2678">
        <w:t xml:space="preserve"> ) vedl nejen osudy klavírní továrny </w:t>
      </w:r>
      <w:proofErr w:type="spellStart"/>
      <w:r w:rsidRPr="00BD2678">
        <w:t>Ehrbar</w:t>
      </w:r>
      <w:proofErr w:type="spellEnd"/>
      <w:r w:rsidRPr="00BD2678">
        <w:t>, ale byl od roku 1900 až do své smrti také prezidentem </w:t>
      </w:r>
      <w:hyperlink r:id="rId42" w:tooltip="Vídeňská pěvecká akademie" w:history="1">
        <w:r w:rsidRPr="00BD2678">
          <w:rPr>
            <w:rStyle w:val="Hypertextovodkaz"/>
          </w:rPr>
          <w:t>Vídeňské pěvecké akademie</w:t>
        </w:r>
      </w:hyperlink>
      <w:r w:rsidRPr="00BD2678">
        <w:t xml:space="preserve"> . V roce 1898 se také stal k. k. Soud a komora </w:t>
      </w:r>
      <w:proofErr w:type="spellStart"/>
      <w:r w:rsidRPr="00BD2678">
        <w:t>Clavier</w:t>
      </w:r>
      <w:proofErr w:type="spellEnd"/>
      <w:r w:rsidRPr="00BD2678">
        <w:t xml:space="preserve"> Výrobci jmenováni.</w:t>
      </w:r>
    </w:p>
    <w:p w:rsidR="00D920ED" w:rsidRPr="00BD2678" w:rsidRDefault="00D920ED" w:rsidP="00BD2678">
      <w:r w:rsidRPr="00BD2678">
        <w:t xml:space="preserve">V malých množstvích pokračovala výroba společnosti </w:t>
      </w:r>
      <w:proofErr w:type="spellStart"/>
      <w:r w:rsidRPr="00BD2678">
        <w:t>Ehrbar</w:t>
      </w:r>
      <w:proofErr w:type="spellEnd"/>
      <w:r w:rsidRPr="00BD2678">
        <w:t xml:space="preserve"> až do osmdesátých let.</w:t>
      </w:r>
    </w:p>
    <w:p w:rsidR="00D920ED" w:rsidRPr="00BD2678" w:rsidRDefault="00D920ED" w:rsidP="00BD2678">
      <w:proofErr w:type="spellStart"/>
      <w:r w:rsidRPr="00BD2678">
        <w:t>Ehrbar</w:t>
      </w:r>
      <w:proofErr w:type="spellEnd"/>
      <w:r w:rsidRPr="00BD2678">
        <w:t xml:space="preserve"> byl jedním z prvních vídeňských klavírních tvůrců, kteří používali řízenou dodací délku pro všechny struny v zadním dodatku. Nástroje Friedricha </w:t>
      </w:r>
      <w:proofErr w:type="spellStart"/>
      <w:r w:rsidRPr="00BD2678">
        <w:t>Ehrbara</w:t>
      </w:r>
      <w:proofErr w:type="spellEnd"/>
      <w:r w:rsidRPr="00BD2678">
        <w:t xml:space="preserve"> jsou sonicky přiděleny nejlepším klavírům z vídeňské školy.</w:t>
      </w:r>
    </w:p>
    <w:p w:rsidR="00D920ED" w:rsidRPr="00BD2678" w:rsidRDefault="00D920ED" w:rsidP="00BD2678">
      <w:r w:rsidRPr="00BD2678">
        <w:t>Rodinná krypta se nachází na </w:t>
      </w:r>
      <w:hyperlink r:id="rId43" w:tooltip="Grinzinger hřbitov" w:history="1">
        <w:r w:rsidRPr="00BD2678">
          <w:rPr>
            <w:rStyle w:val="Hypertextovodkaz"/>
          </w:rPr>
          <w:t xml:space="preserve">hřbitově </w:t>
        </w:r>
        <w:proofErr w:type="spellStart"/>
        <w:r w:rsidRPr="00BD2678">
          <w:rPr>
            <w:rStyle w:val="Hypertextovodkaz"/>
          </w:rPr>
          <w:t>Grinzinger</w:t>
        </w:r>
        <w:proofErr w:type="spellEnd"/>
      </w:hyperlink>
      <w:r w:rsidRPr="00BD2678">
        <w:t> (skupina MS, č. 20).</w:t>
      </w:r>
    </w:p>
    <w:p w:rsidR="00D920ED" w:rsidRPr="00BD2678" w:rsidRDefault="00D920ED" w:rsidP="00BD2678">
      <w:r w:rsidRPr="00BD2678">
        <w:t>Písma </w:t>
      </w:r>
    </w:p>
    <w:p w:rsidR="00D920ED" w:rsidRPr="00BD2678" w:rsidRDefault="00D920ED" w:rsidP="00BD2678">
      <w:r w:rsidRPr="00BD2678">
        <w:t xml:space="preserve">Hudební </w:t>
      </w:r>
      <w:proofErr w:type="gramStart"/>
      <w:r w:rsidRPr="00BD2678">
        <w:t>nástroje . Vídeň</w:t>
      </w:r>
      <w:proofErr w:type="gramEnd"/>
      <w:r w:rsidRPr="00BD2678">
        <w:t xml:space="preserve"> 1901.</w:t>
      </w:r>
    </w:p>
    <w:p w:rsidR="00D920ED" w:rsidRPr="00BD2678" w:rsidRDefault="00D920ED" w:rsidP="00BD2678">
      <w:r w:rsidRPr="00BD2678">
        <w:t>Ocenění </w:t>
      </w:r>
    </w:p>
    <w:p w:rsidR="00D920ED" w:rsidRPr="00BD2678" w:rsidRDefault="00D920ED" w:rsidP="00BD2678">
      <w:r w:rsidRPr="00BD2678">
        <w:t>1862: Zlatý záslužný kříž s korunou</w:t>
      </w:r>
    </w:p>
    <w:p w:rsidR="00D920ED" w:rsidRPr="00BD2678" w:rsidRDefault="00D920ED" w:rsidP="00BD2678">
      <w:r w:rsidRPr="00BD2678">
        <w:t>1867: Rytíř řádu </w:t>
      </w:r>
      <w:hyperlink r:id="rId44" w:tooltip="Řád Františka Josefa" w:history="1">
        <w:r w:rsidRPr="00BD2678">
          <w:rPr>
            <w:rStyle w:val="Hypertextovodkaz"/>
          </w:rPr>
          <w:t>Františka Josefa</w:t>
        </w:r>
      </w:hyperlink>
    </w:p>
    <w:p w:rsidR="00D920ED" w:rsidRPr="00BD2678" w:rsidRDefault="00D920ED" w:rsidP="00BD2678">
      <w:r w:rsidRPr="00BD2678">
        <w:t>Čestný občan </w:t>
      </w:r>
      <w:proofErr w:type="spellStart"/>
      <w:r w:rsidRPr="00BD2678">
        <w:fldChar w:fldCharType="begin"/>
      </w:r>
      <w:r w:rsidRPr="00BD2678">
        <w:instrText xml:space="preserve"> HYPERLINK "https://de.wikipedia.org/wiki/Enzenreith" \o "Enzenreith" </w:instrText>
      </w:r>
      <w:r w:rsidRPr="00BD2678">
        <w:fldChar w:fldCharType="separate"/>
      </w:r>
      <w:r w:rsidRPr="00BD2678">
        <w:rPr>
          <w:rStyle w:val="Hypertextovodkaz"/>
        </w:rPr>
        <w:t>Enzenreith</w:t>
      </w:r>
      <w:proofErr w:type="spellEnd"/>
      <w:r w:rsidRPr="00BD2678">
        <w:fldChar w:fldCharType="end"/>
      </w:r>
    </w:p>
    <w:p w:rsidR="00D920ED" w:rsidRPr="00BD2678" w:rsidRDefault="00D920ED" w:rsidP="00BD2678">
      <w:r w:rsidRPr="00BD2678">
        <w:t xml:space="preserve">Čestný člen sdružení vojenského vědeckého kasina </w:t>
      </w:r>
      <w:proofErr w:type="spellStart"/>
      <w:r w:rsidRPr="00BD2678">
        <w:t>kk</w:t>
      </w:r>
      <w:proofErr w:type="spellEnd"/>
      <w:r w:rsidRPr="00BD2678">
        <w:t>, stejně jako četné hudební a humanitární společnosti.</w:t>
      </w:r>
    </w:p>
    <w:p w:rsidR="00D920ED" w:rsidRPr="00BD2678" w:rsidRDefault="00D920ED" w:rsidP="00BD2678"/>
    <w:sectPr w:rsidR="00D920ED" w:rsidRPr="00BD2678" w:rsidSect="004E605A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78" w:rsidRDefault="00BD2678" w:rsidP="00BD2678">
      <w:pPr>
        <w:spacing w:after="0" w:line="240" w:lineRule="auto"/>
      </w:pPr>
      <w:r>
        <w:separator/>
      </w:r>
    </w:p>
  </w:endnote>
  <w:endnote w:type="continuationSeparator" w:id="0">
    <w:p w:rsidR="00BD2678" w:rsidRDefault="00BD2678" w:rsidP="00BD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010"/>
      <w:docPartObj>
        <w:docPartGallery w:val="Page Numbers (Bottom of Page)"/>
        <w:docPartUnique/>
      </w:docPartObj>
    </w:sdtPr>
    <w:sdtContent>
      <w:p w:rsidR="00BD2678" w:rsidRDefault="00BD2678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2678" w:rsidRDefault="00BD26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78" w:rsidRDefault="00BD2678" w:rsidP="00BD2678">
      <w:pPr>
        <w:spacing w:after="0" w:line="240" w:lineRule="auto"/>
      </w:pPr>
      <w:r>
        <w:separator/>
      </w:r>
    </w:p>
  </w:footnote>
  <w:footnote w:type="continuationSeparator" w:id="0">
    <w:p w:rsidR="00BD2678" w:rsidRDefault="00BD2678" w:rsidP="00BD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C78"/>
    <w:multiLevelType w:val="multilevel"/>
    <w:tmpl w:val="421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266A1"/>
    <w:multiLevelType w:val="multilevel"/>
    <w:tmpl w:val="749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A0143"/>
    <w:multiLevelType w:val="multilevel"/>
    <w:tmpl w:val="097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ED"/>
    <w:rsid w:val="00125769"/>
    <w:rsid w:val="00125A59"/>
    <w:rsid w:val="004E605A"/>
    <w:rsid w:val="007D4D03"/>
    <w:rsid w:val="00BD2678"/>
    <w:rsid w:val="00D2084C"/>
    <w:rsid w:val="00D9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05A"/>
  </w:style>
  <w:style w:type="paragraph" w:styleId="Nadpis2">
    <w:name w:val="heading 2"/>
    <w:basedOn w:val="Normln"/>
    <w:link w:val="Nadpis2Char"/>
    <w:uiPriority w:val="9"/>
    <w:qFormat/>
    <w:rsid w:val="00D92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20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20ED"/>
    <w:rPr>
      <w:color w:val="0000FF"/>
      <w:u w:val="single"/>
    </w:rPr>
  </w:style>
  <w:style w:type="character" w:customStyle="1" w:styleId="tocnumber">
    <w:name w:val="tocnumber"/>
    <w:basedOn w:val="Standardnpsmoodstavce"/>
    <w:rsid w:val="00D920ED"/>
  </w:style>
  <w:style w:type="character" w:customStyle="1" w:styleId="toctext">
    <w:name w:val="toctext"/>
    <w:basedOn w:val="Standardnpsmoodstavce"/>
    <w:rsid w:val="00D920ED"/>
  </w:style>
  <w:style w:type="character" w:customStyle="1" w:styleId="mw-headline">
    <w:name w:val="mw-headline"/>
    <w:basedOn w:val="Standardnpsmoodstavce"/>
    <w:rsid w:val="00D920ED"/>
  </w:style>
  <w:style w:type="character" w:customStyle="1" w:styleId="mw-editsection">
    <w:name w:val="mw-editsection"/>
    <w:basedOn w:val="Standardnpsmoodstavce"/>
    <w:rsid w:val="00D920ED"/>
  </w:style>
  <w:style w:type="character" w:customStyle="1" w:styleId="mw-editsection-bracket">
    <w:name w:val="mw-editsection-bracket"/>
    <w:basedOn w:val="Standardnpsmoodstavce"/>
    <w:rsid w:val="00D920ED"/>
  </w:style>
  <w:style w:type="character" w:customStyle="1" w:styleId="mw-editsection-divider">
    <w:name w:val="mw-editsection-divider"/>
    <w:basedOn w:val="Standardnpsmoodstavce"/>
    <w:rsid w:val="00D920ED"/>
  </w:style>
  <w:style w:type="paragraph" w:styleId="Textbubliny">
    <w:name w:val="Balloon Text"/>
    <w:basedOn w:val="Normln"/>
    <w:link w:val="TextbublinyChar"/>
    <w:uiPriority w:val="99"/>
    <w:semiHidden/>
    <w:unhideWhenUsed/>
    <w:rsid w:val="00D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D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2678"/>
  </w:style>
  <w:style w:type="paragraph" w:styleId="Zpat">
    <w:name w:val="footer"/>
    <w:basedOn w:val="Normln"/>
    <w:link w:val="ZpatChar"/>
    <w:uiPriority w:val="99"/>
    <w:unhideWhenUsed/>
    <w:rsid w:val="00BD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988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30098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8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1827" TargetMode="External"/><Relationship Id="rId13" Type="http://schemas.openxmlformats.org/officeDocument/2006/relationships/hyperlink" Target="https://de.wikipedia.org/wiki/%C3%96sterreich" TargetMode="External"/><Relationship Id="rId18" Type="http://schemas.openxmlformats.org/officeDocument/2006/relationships/hyperlink" Target="https://de.wikipedia.org/wiki/Eduard_Seuffert" TargetMode="External"/><Relationship Id="rId26" Type="http://schemas.openxmlformats.org/officeDocument/2006/relationships/hyperlink" Target="https://de.wikipedia.org/wiki/Max_Reger" TargetMode="External"/><Relationship Id="rId39" Type="http://schemas.openxmlformats.org/officeDocument/2006/relationships/hyperlink" Target="https://de.wikipedia.org/wiki/Wi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London" TargetMode="External"/><Relationship Id="rId34" Type="http://schemas.openxmlformats.org/officeDocument/2006/relationships/hyperlink" Target="https://de.wikipedia.org/wiki/Datei:Friedrich_Ehrbar_1827%E2%80%931905_Austrian_piano_manufacturer.jpg" TargetMode="External"/><Relationship Id="rId42" Type="http://schemas.openxmlformats.org/officeDocument/2006/relationships/hyperlink" Target="https://de.wikipedia.org/wiki/Wiener_Singakademi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e.wikipedia.org/wiki/26._April" TargetMode="External"/><Relationship Id="rId12" Type="http://schemas.openxmlformats.org/officeDocument/2006/relationships/hyperlink" Target="https://de.wikipedia.org/wiki/Nieder%C3%B6sterreich" TargetMode="External"/><Relationship Id="rId17" Type="http://schemas.openxmlformats.org/officeDocument/2006/relationships/hyperlink" Target="https://de.wikipedia.org/wiki/Klavierbauer" TargetMode="External"/><Relationship Id="rId25" Type="http://schemas.openxmlformats.org/officeDocument/2006/relationships/hyperlink" Target="https://de.wikipedia.org/wiki/Anton_Bruckner" TargetMode="External"/><Relationship Id="rId33" Type="http://schemas.openxmlformats.org/officeDocument/2006/relationships/hyperlink" Target="https://de.wikipedia.org/wiki/K.u.k._Hoflieferant" TargetMode="External"/><Relationship Id="rId38" Type="http://schemas.openxmlformats.org/officeDocument/2006/relationships/hyperlink" Target="https://de.wikipedia.org/wiki/187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https://de.wikipedia.org/wiki/M%C3%BCnchen" TargetMode="External"/><Relationship Id="rId29" Type="http://schemas.openxmlformats.org/officeDocument/2006/relationships/hyperlink" Target="https://de.wikipedia.org/wiki/Arnold_Sch%C3%B6nberg" TargetMode="External"/><Relationship Id="rId41" Type="http://schemas.openxmlformats.org/officeDocument/2006/relationships/hyperlink" Target="https://de.wikipedia.org/wiki/19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1905" TargetMode="External"/><Relationship Id="rId24" Type="http://schemas.openxmlformats.org/officeDocument/2006/relationships/hyperlink" Target="https://de.wikipedia.org/wiki/Jahrhundertwende" TargetMode="External"/><Relationship Id="rId32" Type="http://schemas.openxmlformats.org/officeDocument/2006/relationships/hyperlink" Target="https://de.wikipedia.org/wiki/K.u.k._Hoflieferant" TargetMode="External"/><Relationship Id="rId37" Type="http://schemas.openxmlformats.org/officeDocument/2006/relationships/hyperlink" Target="https://de.wikipedia.org/wiki/4._M%C3%A4rz" TargetMode="External"/><Relationship Id="rId40" Type="http://schemas.openxmlformats.org/officeDocument/2006/relationships/hyperlink" Target="https://de.wikipedia.org/wiki/1._Februar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yperlink" Target="https://de.wikipedia.org/wiki/%C3%96sterreich" TargetMode="External"/><Relationship Id="rId28" Type="http://schemas.openxmlformats.org/officeDocument/2006/relationships/hyperlink" Target="https://de.wikipedia.org/wiki/Das_klagende_Lied_(Mahler)" TargetMode="External"/><Relationship Id="rId36" Type="http://schemas.openxmlformats.org/officeDocument/2006/relationships/hyperlink" Target="https://de.wikipedia.org/wiki/Friedrich_Ehrbar" TargetMode="External"/><Relationship Id="rId10" Type="http://schemas.openxmlformats.org/officeDocument/2006/relationships/hyperlink" Target="https://de.wikipedia.org/wiki/23._Februar" TargetMode="External"/><Relationship Id="rId19" Type="http://schemas.openxmlformats.org/officeDocument/2006/relationships/hyperlink" Target="https://de.wikipedia.org/wiki/Industrie" TargetMode="External"/><Relationship Id="rId31" Type="http://schemas.openxmlformats.org/officeDocument/2006/relationships/hyperlink" Target="https://de.wikipedia.org/wiki/Prayner_Konservatorium" TargetMode="External"/><Relationship Id="rId44" Type="http://schemas.openxmlformats.org/officeDocument/2006/relationships/hyperlink" Target="https://de.wikipedia.org/wiki/Franz-Joseph-O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eutschland" TargetMode="External"/><Relationship Id="rId14" Type="http://schemas.openxmlformats.org/officeDocument/2006/relationships/hyperlink" Target="https://de.wikipedia.org/wiki/Wien" TargetMode="External"/><Relationship Id="rId22" Type="http://schemas.openxmlformats.org/officeDocument/2006/relationships/hyperlink" Target="https://de.wikipedia.org/wiki/Paris" TargetMode="External"/><Relationship Id="rId27" Type="http://schemas.openxmlformats.org/officeDocument/2006/relationships/hyperlink" Target="https://de.wikipedia.org/wiki/Gustav_Mahler" TargetMode="External"/><Relationship Id="rId30" Type="http://schemas.openxmlformats.org/officeDocument/2006/relationships/hyperlink" Target="https://de.wikipedia.org/wiki/Gurre-Lieder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de.wikipedia.org/wiki/Grinzinger_Friedho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cp:lastPrinted>2019-04-30T08:26:00Z</cp:lastPrinted>
  <dcterms:created xsi:type="dcterms:W3CDTF">2019-04-30T08:51:00Z</dcterms:created>
  <dcterms:modified xsi:type="dcterms:W3CDTF">2019-04-30T08:51:00Z</dcterms:modified>
</cp:coreProperties>
</file>