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94DEC" w:rsidP="00A30782">
            <w:pPr>
              <w:spacing w:after="80" w:line="240" w:lineRule="auto"/>
            </w:pPr>
            <w:r>
              <w:t>5037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94DEC" w:rsidP="00A30782">
            <w:pPr>
              <w:spacing w:after="80" w:line="240" w:lineRule="auto"/>
            </w:pPr>
            <w:r w:rsidRPr="00794DEC">
              <w:t>Rozvoj grafomotorických dovedností, odstranění grafomotorických obtíží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94DEC" w:rsidP="00A30782">
            <w:pPr>
              <w:spacing w:after="80" w:line="240" w:lineRule="auto"/>
            </w:pPr>
            <w:proofErr w:type="gramStart"/>
            <w:r w:rsidRPr="00794DEC">
              <w:t>25.10.2016</w:t>
            </w:r>
            <w:proofErr w:type="gramEnd"/>
            <w:r w:rsidRPr="00794DEC">
              <w:tab/>
              <w:t>(14:00-18:00)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94DEC" w:rsidP="00A30782">
            <w:pPr>
              <w:spacing w:after="80" w:line="240" w:lineRule="auto"/>
            </w:pPr>
            <w:r w:rsidRPr="00794DEC">
              <w:t>Brněnská 7, Vyškov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94DEC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700,–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7358CE"/>
    <w:rsid w:val="00794DEC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2016-09-20T13:20:00Z</dcterms:created>
  <dcterms:modified xsi:type="dcterms:W3CDTF">2016-09-20T13:20:00Z</dcterms:modified>
</cp:coreProperties>
</file>