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AC5" w:rsidRDefault="00144AC5" w:rsidP="00144AC5">
      <w:pPr>
        <w:spacing w:before="100" w:beforeAutospacing="1" w:after="100" w:afterAutospacing="1"/>
        <w:jc w:val="left"/>
        <w:outlineLvl w:val="0"/>
        <w:rPr>
          <w:rFonts w:ascii="Calibri" w:hAnsi="Calibri"/>
          <w:b/>
          <w:bCs/>
          <w:color w:val="2F5496"/>
          <w:kern w:val="36"/>
          <w:sz w:val="32"/>
          <w:szCs w:val="32"/>
        </w:rPr>
      </w:pPr>
      <w:r>
        <w:rPr>
          <w:rFonts w:ascii="Calibri" w:hAnsi="Calibri"/>
          <w:b/>
          <w:bCs/>
          <w:color w:val="2F5496"/>
          <w:kern w:val="36"/>
          <w:sz w:val="32"/>
          <w:szCs w:val="32"/>
        </w:rPr>
        <w:t>Chyby vedoucích pracovníků a jejich důsledky II.</w:t>
      </w:r>
    </w:p>
    <w:p w:rsidR="00144AC5" w:rsidRDefault="00144AC5" w:rsidP="00144AC5">
      <w:pPr>
        <w:pStyle w:val="western"/>
        <w:spacing w:after="0" w:afterAutospacing="0"/>
        <w:ind w:left="181"/>
      </w:pPr>
      <w:r>
        <w:t>Seminář je koncipován jako pracovní, využívá aktivizační výukové metody, práce s modelovými situacemi, práce ve skupinách. Témata:</w:t>
      </w:r>
    </w:p>
    <w:p w:rsidR="00144AC5" w:rsidRDefault="00144AC5" w:rsidP="00144AC5">
      <w:pPr>
        <w:pStyle w:val="western"/>
        <w:numPr>
          <w:ilvl w:val="0"/>
          <w:numId w:val="1"/>
        </w:numPr>
        <w:spacing w:after="0" w:afterAutospacing="0"/>
      </w:pPr>
      <w:proofErr w:type="spellStart"/>
      <w:r>
        <w:t>Time-managment</w:t>
      </w:r>
      <w:proofErr w:type="spellEnd"/>
      <w:r>
        <w:t xml:space="preserve"> (neefektivní využití pracovního času, neschopnost řídit svůj vlastní čas, příznaky špatně řízeného času (vč. stresu).</w:t>
      </w:r>
    </w:p>
    <w:p w:rsidR="00144AC5" w:rsidRDefault="00144AC5" w:rsidP="00144AC5">
      <w:pPr>
        <w:pStyle w:val="western"/>
        <w:numPr>
          <w:ilvl w:val="0"/>
          <w:numId w:val="1"/>
        </w:numPr>
        <w:spacing w:after="0" w:afterAutospacing="0"/>
      </w:pPr>
      <w:r>
        <w:t>Delegování – nedostatky a chyby (neznalost technik delegování, přecenění schopností podřízeného, nedůvěra v pracovníky, strach z podřízeného jako z konkurence, nedostatečná kontrola, nejasné pokyny zadání úkolu či kritéria hodnocení apod.).</w:t>
      </w:r>
    </w:p>
    <w:p w:rsidR="00144AC5" w:rsidRDefault="00144AC5" w:rsidP="00144AC5">
      <w:pPr>
        <w:pStyle w:val="western"/>
        <w:numPr>
          <w:ilvl w:val="0"/>
          <w:numId w:val="1"/>
        </w:numPr>
        <w:spacing w:after="0" w:afterAutospacing="0"/>
      </w:pPr>
      <w:r>
        <w:t>Porada jako nástroj pro vedení lidí (nedostatky při organizování porad a jejich dopad na průběh).</w:t>
      </w:r>
    </w:p>
    <w:p w:rsidR="00144AC5" w:rsidRDefault="00144AC5" w:rsidP="00144AC5">
      <w:pPr>
        <w:pStyle w:val="Normlnweb"/>
      </w:pPr>
      <w:r>
        <w:t> </w:t>
      </w:r>
    </w:p>
    <w:p w:rsidR="00144AC5" w:rsidRDefault="00144AC5" w:rsidP="00144AC5">
      <w:pPr>
        <w:pStyle w:val="western"/>
        <w:spacing w:after="0" w:afterAutospacing="0"/>
        <w:ind w:left="181"/>
      </w:pPr>
      <w:r>
        <w:t xml:space="preserve">Cílem semináře </w:t>
      </w:r>
      <w:r>
        <w:rPr>
          <w:b/>
          <w:bCs/>
        </w:rPr>
        <w:t>není</w:t>
      </w:r>
      <w:r>
        <w:t xml:space="preserve"> seznámit se základními manažerskými pojmy (jejich znalost se předpokládá), ale účastníci se seznámí </w:t>
      </w:r>
      <w:r>
        <w:rPr>
          <w:b/>
          <w:bCs/>
        </w:rPr>
        <w:t>s chybami</w:t>
      </w:r>
      <w:r>
        <w:t>, kterých se jako vedoucí pracovníci mohou dopouštět při uplatňování svých manažerských a komunikačních dovedností.</w:t>
      </w:r>
    </w:p>
    <w:p w:rsidR="00144AC5" w:rsidRDefault="00144AC5" w:rsidP="00144AC5">
      <w:pPr>
        <w:pStyle w:val="western"/>
        <w:spacing w:after="0" w:afterAutospacing="0"/>
        <w:ind w:left="181"/>
      </w:pPr>
      <w:r>
        <w:t>Účastníci vzdělávacího programu se také seznámí s důsledky neefektivního využití pracovního času a s důsledky předem nepřipravených porad vedoucího pracovníka.</w:t>
      </w:r>
    </w:p>
    <w:p w:rsidR="00144AC5" w:rsidRDefault="00144AC5" w:rsidP="00144AC5">
      <w:pPr>
        <w:pStyle w:val="western"/>
        <w:spacing w:after="0" w:afterAutospacing="0"/>
        <w:ind w:left="181"/>
      </w:pPr>
      <w:r>
        <w:t>Účastníci semináře obdrží stručný sylabus základních chyb vedoucích pracovníků a způsobů, jak jim lze předcházet, dále přehled doporučené literatury k tématu.</w:t>
      </w:r>
    </w:p>
    <w:p w:rsidR="00144AC5" w:rsidRDefault="00144AC5" w:rsidP="00144AC5">
      <w:pPr>
        <w:pStyle w:val="western"/>
        <w:spacing w:after="0" w:afterAutospacing="0"/>
        <w:ind w:left="181"/>
      </w:pPr>
      <w:r>
        <w:rPr>
          <w:rStyle w:val="Siln"/>
        </w:rPr>
        <w:t>Téma volně navazuje na dopolední seminář Chyby vedoucích zaměstnanců a jejich důsledky I.</w:t>
      </w:r>
    </w:p>
    <w:p w:rsidR="00144AC5" w:rsidRDefault="00144AC5" w:rsidP="00144AC5">
      <w:pPr>
        <w:rPr>
          <w:bCs/>
        </w:rPr>
      </w:pPr>
    </w:p>
    <w:p w:rsidR="00144AC5" w:rsidRPr="0069609B" w:rsidRDefault="00144AC5" w:rsidP="00144AC5">
      <w:pPr>
        <w:ind w:left="709"/>
        <w:rPr>
          <w:bCs/>
        </w:rPr>
      </w:pPr>
    </w:p>
    <w:p w:rsidR="00144AC5" w:rsidRPr="00F948A6" w:rsidRDefault="00144AC5" w:rsidP="00144AC5">
      <w:pPr>
        <w:rPr>
          <w:rFonts w:ascii="Calibri" w:hAnsi="Calibri"/>
          <w:bCs/>
          <w:szCs w:val="22"/>
        </w:rPr>
      </w:pPr>
      <w:r w:rsidRPr="00F948A6">
        <w:rPr>
          <w:rFonts w:ascii="Calibri" w:hAnsi="Calibri"/>
          <w:bCs/>
          <w:szCs w:val="22"/>
        </w:rPr>
        <w:t>Určeno komu:</w:t>
      </w:r>
      <w:r w:rsidRPr="00F948A6">
        <w:rPr>
          <w:rFonts w:ascii="Calibri" w:hAnsi="Calibri"/>
          <w:bCs/>
          <w:szCs w:val="22"/>
        </w:rPr>
        <w:tab/>
      </w:r>
      <w:r w:rsidRPr="00F948A6">
        <w:rPr>
          <w:rFonts w:ascii="Calibri" w:hAnsi="Calibri"/>
          <w:bCs/>
          <w:szCs w:val="22"/>
        </w:rPr>
        <w:tab/>
      </w:r>
      <w:r>
        <w:t>vedoucím pracovníkům škol</w:t>
      </w:r>
    </w:p>
    <w:p w:rsidR="00144AC5" w:rsidRPr="00F948A6" w:rsidRDefault="00144AC5" w:rsidP="00144AC5">
      <w:pPr>
        <w:rPr>
          <w:rFonts w:ascii="Calibri" w:hAnsi="Calibri"/>
          <w:bCs/>
          <w:szCs w:val="22"/>
        </w:rPr>
      </w:pPr>
      <w:r>
        <w:rPr>
          <w:rFonts w:ascii="Calibri" w:hAnsi="Calibri"/>
          <w:bCs/>
          <w:szCs w:val="22"/>
        </w:rPr>
        <w:t>Číslo akce:</w:t>
      </w:r>
      <w:r>
        <w:rPr>
          <w:rFonts w:ascii="Calibri" w:hAnsi="Calibri"/>
          <w:bCs/>
          <w:szCs w:val="22"/>
        </w:rPr>
        <w:tab/>
      </w:r>
      <w:r>
        <w:rPr>
          <w:rFonts w:ascii="Calibri" w:hAnsi="Calibri"/>
          <w:bCs/>
          <w:szCs w:val="22"/>
        </w:rPr>
        <w:tab/>
        <w:t>4782</w:t>
      </w:r>
    </w:p>
    <w:p w:rsidR="00144AC5" w:rsidRPr="00F948A6" w:rsidRDefault="00144AC5" w:rsidP="00144AC5">
      <w:pPr>
        <w:rPr>
          <w:rFonts w:ascii="Calibri" w:hAnsi="Calibri"/>
          <w:szCs w:val="22"/>
        </w:rPr>
      </w:pPr>
      <w:r w:rsidRPr="00F948A6">
        <w:rPr>
          <w:rFonts w:ascii="Calibri" w:hAnsi="Calibri"/>
          <w:szCs w:val="22"/>
        </w:rPr>
        <w:t>Číslo akreditace:</w:t>
      </w:r>
      <w:r w:rsidRPr="00F948A6">
        <w:rPr>
          <w:rFonts w:ascii="Calibri" w:hAnsi="Calibri"/>
          <w:szCs w:val="22"/>
        </w:rPr>
        <w:tab/>
      </w:r>
      <w:r>
        <w:t>MSMT-29716/2014-1-819</w:t>
      </w:r>
    </w:p>
    <w:p w:rsidR="00144AC5" w:rsidRPr="00F948A6" w:rsidRDefault="00144AC5" w:rsidP="00144AC5">
      <w:pPr>
        <w:ind w:left="2124" w:hanging="2124"/>
        <w:rPr>
          <w:rFonts w:ascii="Calibri" w:hAnsi="Calibri"/>
          <w:b/>
          <w:szCs w:val="22"/>
        </w:rPr>
      </w:pPr>
      <w:r w:rsidRPr="00F948A6">
        <w:rPr>
          <w:rFonts w:ascii="Calibri" w:hAnsi="Calibri"/>
          <w:szCs w:val="22"/>
        </w:rPr>
        <w:t>Termín konání:</w:t>
      </w:r>
      <w:r w:rsidRPr="00F948A6">
        <w:rPr>
          <w:rFonts w:ascii="Calibri" w:hAnsi="Calibri"/>
          <w:szCs w:val="22"/>
        </w:rPr>
        <w:tab/>
      </w:r>
      <w:r>
        <w:rPr>
          <w:rFonts w:ascii="Calibri" w:hAnsi="Calibri"/>
          <w:b/>
          <w:szCs w:val="22"/>
        </w:rPr>
        <w:t>středa 11. 5. 2016 od 13.00 do 16</w:t>
      </w:r>
      <w:r w:rsidRPr="00F948A6">
        <w:rPr>
          <w:rFonts w:ascii="Calibri" w:hAnsi="Calibri"/>
          <w:b/>
          <w:szCs w:val="22"/>
        </w:rPr>
        <w:t>.00 h</w:t>
      </w:r>
      <w:r w:rsidRPr="00F948A6">
        <w:rPr>
          <w:rFonts w:ascii="Calibri" w:hAnsi="Calibri"/>
          <w:b/>
          <w:szCs w:val="22"/>
        </w:rPr>
        <w:tab/>
      </w:r>
    </w:p>
    <w:p w:rsidR="00144AC5" w:rsidRPr="00F948A6" w:rsidRDefault="00144AC5" w:rsidP="00144AC5">
      <w:pPr>
        <w:rPr>
          <w:rFonts w:ascii="Calibri" w:hAnsi="Calibri"/>
          <w:szCs w:val="22"/>
        </w:rPr>
      </w:pPr>
      <w:r w:rsidRPr="00F948A6">
        <w:rPr>
          <w:rFonts w:ascii="Calibri" w:hAnsi="Calibri"/>
          <w:szCs w:val="22"/>
        </w:rPr>
        <w:t>Místo konání:</w:t>
      </w:r>
      <w:r w:rsidRPr="00F948A6">
        <w:rPr>
          <w:rFonts w:ascii="Calibri" w:hAnsi="Calibri"/>
          <w:szCs w:val="22"/>
        </w:rPr>
        <w:tab/>
      </w:r>
      <w:r w:rsidRPr="00F948A6">
        <w:rPr>
          <w:rFonts w:ascii="Calibri" w:hAnsi="Calibri"/>
          <w:szCs w:val="22"/>
        </w:rPr>
        <w:tab/>
        <w:t>Středisko služeb školám Brno, Hybešova 15</w:t>
      </w:r>
    </w:p>
    <w:p w:rsidR="00144AC5" w:rsidRPr="00F948A6" w:rsidRDefault="00144AC5" w:rsidP="00144AC5">
      <w:pPr>
        <w:rPr>
          <w:rFonts w:ascii="Calibri" w:hAnsi="Calibri"/>
          <w:szCs w:val="22"/>
        </w:rPr>
      </w:pPr>
      <w:r w:rsidRPr="00F948A6">
        <w:rPr>
          <w:rFonts w:ascii="Calibri" w:hAnsi="Calibri"/>
          <w:szCs w:val="22"/>
        </w:rPr>
        <w:t>Lektor:</w:t>
      </w:r>
      <w:r w:rsidRPr="00F948A6">
        <w:rPr>
          <w:rFonts w:ascii="Calibri" w:hAnsi="Calibri"/>
          <w:szCs w:val="22"/>
        </w:rPr>
        <w:tab/>
      </w:r>
      <w:r w:rsidRPr="00F948A6">
        <w:rPr>
          <w:rFonts w:ascii="Calibri" w:hAnsi="Calibri"/>
          <w:szCs w:val="22"/>
        </w:rPr>
        <w:tab/>
      </w:r>
      <w:r w:rsidRPr="00F948A6">
        <w:rPr>
          <w:rFonts w:ascii="Calibri" w:hAnsi="Calibri"/>
          <w:szCs w:val="22"/>
        </w:rPr>
        <w:tab/>
      </w:r>
      <w:r w:rsidRPr="00F948A6">
        <w:rPr>
          <w:rFonts w:ascii="Calibri" w:hAnsi="Calibri"/>
          <w:b/>
          <w:szCs w:val="22"/>
        </w:rPr>
        <w:t xml:space="preserve">Mgr. </w:t>
      </w:r>
      <w:r>
        <w:rPr>
          <w:rFonts w:ascii="Calibri" w:hAnsi="Calibri"/>
          <w:b/>
          <w:szCs w:val="22"/>
        </w:rPr>
        <w:t xml:space="preserve">Monika </w:t>
      </w:r>
      <w:proofErr w:type="spellStart"/>
      <w:r>
        <w:rPr>
          <w:rFonts w:ascii="Calibri" w:hAnsi="Calibri"/>
          <w:b/>
          <w:szCs w:val="22"/>
        </w:rPr>
        <w:t>Fojtáchová</w:t>
      </w:r>
      <w:proofErr w:type="spellEnd"/>
      <w:r w:rsidRPr="00F948A6">
        <w:rPr>
          <w:rFonts w:ascii="Calibri" w:hAnsi="Calibri"/>
          <w:szCs w:val="22"/>
        </w:rPr>
        <w:t xml:space="preserve"> </w:t>
      </w:r>
    </w:p>
    <w:p w:rsidR="00144AC5" w:rsidRPr="00F948A6" w:rsidRDefault="00144AC5" w:rsidP="00144AC5">
      <w:pPr>
        <w:rPr>
          <w:rFonts w:ascii="Calibri" w:eastAsia="SimSun" w:hAnsi="Calibri"/>
          <w:szCs w:val="22"/>
          <w:lang w:eastAsia="zh-CN"/>
        </w:rPr>
      </w:pPr>
      <w:r w:rsidRPr="00F948A6">
        <w:rPr>
          <w:rFonts w:ascii="Calibri" w:hAnsi="Calibri"/>
          <w:szCs w:val="22"/>
        </w:rPr>
        <w:t>Cena pro pedagogy</w:t>
      </w:r>
      <w:r w:rsidRPr="00F948A6">
        <w:rPr>
          <w:rFonts w:ascii="Calibri" w:hAnsi="Calibri"/>
          <w:b/>
          <w:szCs w:val="22"/>
        </w:rPr>
        <w:t xml:space="preserve">: </w:t>
      </w:r>
      <w:r w:rsidRPr="00F948A6">
        <w:rPr>
          <w:rFonts w:ascii="Calibri" w:hAnsi="Calibri"/>
          <w:b/>
          <w:szCs w:val="22"/>
        </w:rPr>
        <w:tab/>
      </w:r>
      <w:r>
        <w:rPr>
          <w:rFonts w:ascii="Calibri" w:eastAsia="SimSun" w:hAnsi="Calibri"/>
          <w:b/>
          <w:szCs w:val="22"/>
          <w:lang w:eastAsia="zh-CN"/>
        </w:rPr>
        <w:t>50</w:t>
      </w:r>
      <w:r w:rsidRPr="00F948A6">
        <w:rPr>
          <w:rFonts w:ascii="Calibri" w:eastAsia="SimSun" w:hAnsi="Calibri"/>
          <w:b/>
          <w:szCs w:val="22"/>
          <w:lang w:eastAsia="zh-CN"/>
        </w:rPr>
        <w:t>0 Kč</w:t>
      </w:r>
      <w:r w:rsidRPr="00F948A6">
        <w:rPr>
          <w:rFonts w:ascii="Calibri" w:eastAsia="SimSun" w:hAnsi="Calibri"/>
          <w:szCs w:val="22"/>
          <w:lang w:eastAsia="zh-CN"/>
        </w:rPr>
        <w:t xml:space="preserve"> </w:t>
      </w:r>
    </w:p>
    <w:p w:rsidR="00144AC5" w:rsidRPr="00F948A6" w:rsidRDefault="00144AC5" w:rsidP="00144AC5">
      <w:pPr>
        <w:rPr>
          <w:rFonts w:ascii="Calibri" w:eastAsia="SimSun" w:hAnsi="Calibri"/>
          <w:b/>
          <w:szCs w:val="22"/>
          <w:lang w:eastAsia="zh-CN"/>
        </w:rPr>
      </w:pPr>
      <w:r>
        <w:rPr>
          <w:rFonts w:ascii="Calibri" w:eastAsia="SimSun" w:hAnsi="Calibri"/>
          <w:szCs w:val="22"/>
          <w:lang w:eastAsia="zh-CN"/>
        </w:rPr>
        <w:t>Cena pro ostatní:</w:t>
      </w:r>
      <w:r>
        <w:rPr>
          <w:rFonts w:ascii="Calibri" w:eastAsia="SimSun" w:hAnsi="Calibri"/>
          <w:szCs w:val="22"/>
          <w:lang w:eastAsia="zh-CN"/>
        </w:rPr>
        <w:tab/>
        <w:t>605</w:t>
      </w:r>
      <w:r w:rsidRPr="00F948A6">
        <w:rPr>
          <w:rFonts w:ascii="Calibri" w:eastAsia="SimSun" w:hAnsi="Calibri"/>
          <w:szCs w:val="22"/>
          <w:lang w:eastAsia="zh-CN"/>
        </w:rPr>
        <w:t> Kč</w:t>
      </w:r>
    </w:p>
    <w:p w:rsidR="00144AC5" w:rsidRPr="00F948A6" w:rsidRDefault="00144AC5" w:rsidP="00144AC5">
      <w:pPr>
        <w:rPr>
          <w:rFonts w:ascii="Calibri" w:hAnsi="Calibri"/>
          <w:b/>
          <w:szCs w:val="22"/>
        </w:rPr>
      </w:pPr>
      <w:r w:rsidRPr="00F948A6">
        <w:rPr>
          <w:rFonts w:ascii="Calibri" w:hAnsi="Calibri"/>
          <w:szCs w:val="22"/>
        </w:rPr>
        <w:t>Uzávěrka přihlášek:</w:t>
      </w:r>
      <w:r w:rsidRPr="00F948A6">
        <w:rPr>
          <w:rFonts w:ascii="Calibri" w:hAnsi="Calibri"/>
          <w:szCs w:val="22"/>
        </w:rPr>
        <w:tab/>
      </w:r>
      <w:r>
        <w:rPr>
          <w:rFonts w:ascii="Calibri" w:hAnsi="Calibri"/>
          <w:b/>
          <w:szCs w:val="22"/>
        </w:rPr>
        <w:t>4</w:t>
      </w:r>
      <w:r w:rsidRPr="00F948A6">
        <w:rPr>
          <w:rFonts w:ascii="Calibri" w:hAnsi="Calibri"/>
          <w:b/>
          <w:szCs w:val="22"/>
        </w:rPr>
        <w:t>.</w:t>
      </w:r>
      <w:r>
        <w:rPr>
          <w:rFonts w:ascii="Calibri" w:hAnsi="Calibri"/>
          <w:b/>
          <w:szCs w:val="22"/>
        </w:rPr>
        <w:t xml:space="preserve"> května</w:t>
      </w:r>
      <w:r w:rsidRPr="00F948A6">
        <w:rPr>
          <w:rFonts w:ascii="Calibri" w:hAnsi="Calibri"/>
          <w:b/>
          <w:szCs w:val="22"/>
        </w:rPr>
        <w:t xml:space="preserve"> 2016 </w:t>
      </w:r>
    </w:p>
    <w:p w:rsidR="00144AC5" w:rsidRPr="00F948A6" w:rsidRDefault="00144AC5" w:rsidP="00144AC5">
      <w:pPr>
        <w:rPr>
          <w:rFonts w:ascii="Calibri" w:hAnsi="Calibri"/>
          <w:b/>
          <w:szCs w:val="22"/>
        </w:rPr>
      </w:pPr>
      <w:r w:rsidRPr="00F948A6">
        <w:rPr>
          <w:rFonts w:ascii="Calibri" w:hAnsi="Calibri"/>
          <w:b/>
          <w:szCs w:val="22"/>
        </w:rPr>
        <w:t xml:space="preserve">Kontaktní osoba: </w:t>
      </w:r>
      <w:hyperlink r:id="rId5" w:history="1">
        <w:r w:rsidRPr="00263419">
          <w:rPr>
            <w:rStyle w:val="Hypertextovodkaz"/>
            <w:rFonts w:ascii="Calibri" w:hAnsi="Calibri"/>
            <w:b/>
            <w:color w:val="2F5496"/>
            <w:szCs w:val="22"/>
          </w:rPr>
          <w:t>souckova@sssbrno.cz</w:t>
        </w:r>
      </w:hyperlink>
      <w:r w:rsidRPr="00F948A6">
        <w:rPr>
          <w:rFonts w:ascii="Calibri" w:hAnsi="Calibri"/>
          <w:b/>
          <w:szCs w:val="22"/>
        </w:rPr>
        <w:t xml:space="preserve">, </w:t>
      </w:r>
      <w:r>
        <w:rPr>
          <w:rFonts w:ascii="Calibri" w:hAnsi="Calibri"/>
          <w:b/>
          <w:szCs w:val="22"/>
        </w:rPr>
        <w:t xml:space="preserve">tel. </w:t>
      </w:r>
      <w:r w:rsidRPr="00F948A6">
        <w:rPr>
          <w:rFonts w:ascii="Calibri" w:hAnsi="Calibri"/>
          <w:b/>
          <w:szCs w:val="22"/>
        </w:rPr>
        <w:t>543 426 038</w:t>
      </w:r>
    </w:p>
    <w:p w:rsidR="009B33C3" w:rsidRDefault="009B33C3">
      <w:bookmarkStart w:id="0" w:name="_GoBack"/>
      <w:bookmarkEnd w:id="0"/>
    </w:p>
    <w:sectPr w:rsidR="009B3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51976"/>
    <w:multiLevelType w:val="multilevel"/>
    <w:tmpl w:val="FB3E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C5"/>
    <w:rsid w:val="00144AC5"/>
    <w:rsid w:val="009B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F5D7B-E251-40B4-8088-AE7CD3B84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4AC5"/>
    <w:pPr>
      <w:spacing w:after="0" w:line="240" w:lineRule="auto"/>
      <w:jc w:val="both"/>
    </w:pPr>
    <w:rPr>
      <w:rFonts w:ascii="Times New Roman" w:eastAsia="Times New Roman" w:hAnsi="Times New Roman" w:cs="Times New Roman"/>
      <w:kern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44AC5"/>
    <w:rPr>
      <w:color w:val="0000FF"/>
      <w:u w:val="single"/>
    </w:rPr>
  </w:style>
  <w:style w:type="paragraph" w:styleId="Normlnweb">
    <w:name w:val="Normal (Web)"/>
    <w:basedOn w:val="Normln"/>
    <w:uiPriority w:val="99"/>
    <w:rsid w:val="00144AC5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western">
    <w:name w:val="western"/>
    <w:basedOn w:val="Normln"/>
    <w:rsid w:val="00144AC5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Siln">
    <w:name w:val="Strong"/>
    <w:uiPriority w:val="22"/>
    <w:qFormat/>
    <w:rsid w:val="00144A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uckova@sss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1490</Characters>
  <Application>Microsoft Office Word</Application>
  <DocSecurity>0</DocSecurity>
  <Lines>12</Lines>
  <Paragraphs>3</Paragraphs>
  <ScaleCrop>false</ScaleCrop>
  <Company>ATC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Součková</dc:creator>
  <cp:keywords/>
  <dc:description/>
  <cp:lastModifiedBy>Monika Součková</cp:lastModifiedBy>
  <cp:revision>1</cp:revision>
  <dcterms:created xsi:type="dcterms:W3CDTF">2016-03-04T08:39:00Z</dcterms:created>
  <dcterms:modified xsi:type="dcterms:W3CDTF">2016-03-04T08:40:00Z</dcterms:modified>
</cp:coreProperties>
</file>