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akreditace č. j.: 28 543/2011-25-719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813840" w:rsidRPr="000F39DC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tique Olive" w:hAnsi="Antique Olive"/>
          <w:b/>
          <w:bCs/>
          <w:color w:val="0070C0"/>
          <w:sz w:val="52"/>
          <w:szCs w:val="52"/>
        </w:rPr>
      </w:pPr>
      <w:r w:rsidRPr="000F39DC">
        <w:rPr>
          <w:rFonts w:ascii="Antique Olive" w:hAnsi="Antique Olive"/>
          <w:b/>
          <w:bCs/>
          <w:color w:val="0070C0"/>
          <w:sz w:val="52"/>
          <w:szCs w:val="52"/>
        </w:rPr>
        <w:t xml:space="preserve">Aktuality v účetnictví </w:t>
      </w:r>
    </w:p>
    <w:p w:rsidR="00813840" w:rsidRPr="000F39DC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tique Olive" w:hAnsi="Antique Olive"/>
          <w:sz w:val="52"/>
          <w:szCs w:val="52"/>
        </w:rPr>
      </w:pPr>
      <w:r w:rsidRPr="000F39DC">
        <w:rPr>
          <w:rFonts w:ascii="Antique Olive" w:hAnsi="Antique Olive"/>
          <w:b/>
          <w:bCs/>
          <w:color w:val="0070C0"/>
          <w:sz w:val="52"/>
          <w:szCs w:val="52"/>
        </w:rPr>
        <w:t>příspěvkových organizací II.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Účastníci (management školy) získají aktualizované potřebné vědomosti pro 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praktickou aplikaci z oblasti účetnictví. Budou jim poskytnuty takové 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informace, které jim umožní řešení konkrétních účetních problémů na svých 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pracovištích</w:t>
      </w:r>
      <w:proofErr w:type="gramEnd"/>
      <w:r>
        <w:rPr>
          <w:rFonts w:ascii="Times New Roman" w:hAnsi="Times New Roman"/>
          <w:sz w:val="32"/>
          <w:szCs w:val="32"/>
        </w:rPr>
        <w:t>.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Změny zákonů, zejména zákon o účetnictví č. 563/1991 Sb., a daňové 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zákony, pokud jejich účinnosti ovlivňují hospodaření účetních jednotek.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Změny v zákoně 250/2000 Sb. - rozpočtová pravidla ÚSC a další zákony, 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které se promítají do hospodaření PO s účinností od 1. 1. 2014.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Změny ve vyhlášce 410/2009 Sb. od 1. 1. 2013.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Novelizované ČSU: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ČSU 701 Zásady účtování na účtech.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ČSU 704 - Fondy.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ČSU 706 - Opravné položky.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ČSU 707 - Zásoby.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 Nové české účetní standardy: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ČSU 709 Vlastní zdroje.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ČSU 710 Dlouhodobý majetek.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 Úprava vnitřní směrnice účetní jednotky podle změn v legislativě.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 Diskuze k předloženým otázkám.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Číslo akce</w:t>
      </w:r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ab/>
        <w:t>55441</w:t>
      </w:r>
    </w:p>
    <w:p w:rsidR="00813840" w:rsidRP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Lektor</w:t>
      </w:r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813840">
        <w:rPr>
          <w:rFonts w:ascii="Times New Roman" w:hAnsi="Times New Roman"/>
          <w:b/>
          <w:color w:val="548DD4" w:themeColor="text2" w:themeTint="99"/>
          <w:sz w:val="32"/>
          <w:szCs w:val="32"/>
        </w:rPr>
        <w:t>Ing. Olga Hanzlová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Termín</w:t>
      </w:r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17. 5. 2013 (pátek)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Čas</w:t>
      </w:r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8.00 - 12.00 hodin</w:t>
      </w:r>
    </w:p>
    <w:p w:rsidR="00813840" w:rsidRP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Místo</w:t>
      </w:r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813840">
        <w:rPr>
          <w:rFonts w:ascii="Times New Roman" w:hAnsi="Times New Roman"/>
          <w:b/>
          <w:sz w:val="32"/>
          <w:szCs w:val="32"/>
        </w:rPr>
        <w:t xml:space="preserve">Hodonín, </w:t>
      </w:r>
      <w:proofErr w:type="spellStart"/>
      <w:r w:rsidRPr="00813840">
        <w:rPr>
          <w:rFonts w:ascii="Times New Roman" w:hAnsi="Times New Roman"/>
          <w:b/>
          <w:sz w:val="32"/>
          <w:szCs w:val="32"/>
        </w:rPr>
        <w:t>Dobrovolského</w:t>
      </w:r>
      <w:proofErr w:type="spellEnd"/>
      <w:r w:rsidRPr="00813840">
        <w:rPr>
          <w:rFonts w:ascii="Times New Roman" w:hAnsi="Times New Roman"/>
          <w:b/>
          <w:sz w:val="32"/>
          <w:szCs w:val="32"/>
        </w:rPr>
        <w:t xml:space="preserve"> 4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840" w:rsidRPr="003558B9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58B9">
        <w:rPr>
          <w:rFonts w:ascii="Times New Roman" w:hAnsi="Times New Roman"/>
          <w:b/>
          <w:bCs/>
          <w:sz w:val="28"/>
          <w:szCs w:val="28"/>
        </w:rPr>
        <w:t xml:space="preserve">Cena pro pedagog. pracovníky škol a škol. </w:t>
      </w:r>
      <w:proofErr w:type="gramStart"/>
      <w:r w:rsidRPr="003558B9">
        <w:rPr>
          <w:rFonts w:ascii="Times New Roman" w:hAnsi="Times New Roman"/>
          <w:b/>
          <w:bCs/>
          <w:sz w:val="28"/>
          <w:szCs w:val="28"/>
        </w:rPr>
        <w:t>zařízení</w:t>
      </w:r>
      <w:proofErr w:type="gramEnd"/>
      <w:r w:rsidRPr="003558B9">
        <w:rPr>
          <w:rFonts w:ascii="Times New Roman" w:hAnsi="Times New Roman"/>
          <w:b/>
          <w:bCs/>
          <w:sz w:val="28"/>
          <w:szCs w:val="28"/>
        </w:rPr>
        <w:t>:</w:t>
      </w:r>
      <w:r w:rsidRPr="00355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558B9">
        <w:rPr>
          <w:rFonts w:ascii="Times New Roman" w:hAnsi="Times New Roman"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</w:rPr>
        <w:t>,-</w:t>
      </w:r>
      <w:r w:rsidRPr="003558B9">
        <w:rPr>
          <w:rFonts w:ascii="Times New Roman" w:hAnsi="Times New Roman"/>
          <w:sz w:val="28"/>
          <w:szCs w:val="28"/>
        </w:rPr>
        <w:t xml:space="preserve"> Kč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558B9">
        <w:rPr>
          <w:rFonts w:ascii="Times New Roman" w:hAnsi="Times New Roman"/>
          <w:b/>
          <w:bCs/>
          <w:sz w:val="28"/>
          <w:szCs w:val="28"/>
        </w:rPr>
        <w:t>Cena pro ostatní:</w:t>
      </w:r>
      <w:r w:rsidRPr="00355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558B9">
        <w:rPr>
          <w:rFonts w:ascii="Times New Roman" w:hAnsi="Times New Roman"/>
          <w:sz w:val="28"/>
          <w:szCs w:val="28"/>
        </w:rPr>
        <w:t>850</w:t>
      </w:r>
      <w:r>
        <w:rPr>
          <w:rFonts w:ascii="Times New Roman" w:hAnsi="Times New Roman"/>
          <w:sz w:val="28"/>
          <w:szCs w:val="28"/>
        </w:rPr>
        <w:t>,-</w:t>
      </w:r>
      <w:r w:rsidRPr="003558B9">
        <w:rPr>
          <w:rFonts w:ascii="Times New Roman" w:hAnsi="Times New Roman"/>
          <w:sz w:val="28"/>
          <w:szCs w:val="28"/>
        </w:rPr>
        <w:t xml:space="preserve"> Kč</w:t>
      </w:r>
    </w:p>
    <w:p w:rsidR="00813840" w:rsidRPr="003558B9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Kurzovné uhraďte </w:t>
      </w:r>
      <w:r>
        <w:rPr>
          <w:rFonts w:ascii="Times New Roman" w:hAnsi="Times New Roman"/>
          <w:b/>
          <w:bCs/>
          <w:sz w:val="24"/>
          <w:szCs w:val="24"/>
        </w:rPr>
        <w:t>nejpozději do</w:t>
      </w:r>
      <w:r>
        <w:rPr>
          <w:rFonts w:ascii="Times New Roman" w:hAnsi="Times New Roman"/>
          <w:sz w:val="24"/>
          <w:szCs w:val="24"/>
        </w:rPr>
        <w:t xml:space="preserve"> 17. 5. 2013.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Přihlašujte se nejpozději do 10. 5. 2013 poštou nebo prostřednictvím webových stránek </w:t>
      </w:r>
      <w:hyperlink r:id="rId6" w:history="1">
        <w:r>
          <w:rPr>
            <w:rFonts w:ascii="Times New Roman" w:hAnsi="Times New Roman"/>
            <w:color w:val="0000CC"/>
            <w:sz w:val="20"/>
            <w:szCs w:val="20"/>
          </w:rPr>
          <w:t>www.ssshodonin.cz</w:t>
        </w:r>
      </w:hyperlink>
      <w:r>
        <w:rPr>
          <w:rFonts w:ascii="Times New Roman" w:hAnsi="Times New Roman"/>
          <w:sz w:val="24"/>
          <w:szCs w:val="24"/>
        </w:rPr>
        <w:t xml:space="preserve"> sekce Vzdělávací akce.</w:t>
      </w:r>
    </w:p>
    <w:p w:rsidR="000F39DC" w:rsidRDefault="000F39DC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9DC" w:rsidRDefault="000F39DC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akreditace č. j.: 28 543/2011-25-719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b/>
          <w:bCs/>
          <w:color w:val="0070C0"/>
          <w:sz w:val="48"/>
          <w:szCs w:val="48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0F39DC" w:rsidRP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ntique Olive" w:hAnsi="Antique Olive"/>
          <w:b/>
          <w:bCs/>
          <w:color w:val="0070C0"/>
          <w:sz w:val="48"/>
          <w:szCs w:val="48"/>
        </w:rPr>
      </w:pPr>
      <w:r w:rsidRPr="000F39DC">
        <w:rPr>
          <w:rFonts w:ascii="Antique Olive" w:hAnsi="Antique Olive"/>
          <w:b/>
          <w:bCs/>
          <w:color w:val="0070C0"/>
          <w:sz w:val="48"/>
          <w:szCs w:val="48"/>
        </w:rPr>
        <w:t>Sklad a skladová evidence</w:t>
      </w:r>
    </w:p>
    <w:p w:rsidR="000F39DC" w:rsidRPr="00E41199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sz w:val="48"/>
          <w:szCs w:val="48"/>
        </w:rPr>
      </w:pP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Vedete sklad pro kuchyni, čisticích prostředků, sklad kancelářských potřeb 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nebo jiný sklad?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 jste si jisti, že Vaše skladová evidence je vedena správně?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Máte nastavena kritéria hospodárnosti, účelnosti a efektivnosti (HUE)?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Na semináři získáte komplexní informace z oblasti vedení skladu a skladové 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evidence (od legislativy přes směrnice až ke kontrolnímu systému), budete 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informováni o nejčastěji se vyskytujících chybách a problémech spojených 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 vedením skladu.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411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32"/>
          <w:szCs w:val="32"/>
        </w:rPr>
        <w:t>1. Legislativa.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Směrnice.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Vazba na směrnice jiné (čisticí a mycí prostředky…, HUE).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Kontrolní činnost.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 Hmotná odpovědnost.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 Pojištění.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 Vedení skladové evidence - příjem, výdej.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8. Nejčastější chyby.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Číslo akce</w:t>
      </w:r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ab/>
        <w:t>55458</w:t>
      </w:r>
    </w:p>
    <w:p w:rsidR="000F39DC" w:rsidRP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Lektor</w:t>
      </w:r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0F39DC">
        <w:rPr>
          <w:rFonts w:ascii="Times New Roman" w:hAnsi="Times New Roman"/>
          <w:b/>
          <w:color w:val="548DD4" w:themeColor="text2" w:themeTint="99"/>
          <w:sz w:val="32"/>
          <w:szCs w:val="32"/>
        </w:rPr>
        <w:t>JUDr. Zuzana Machalová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Termín</w:t>
      </w:r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31. 5. 2013 (pátek)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Čas</w:t>
      </w:r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8.00 - 11.15 hodin</w:t>
      </w:r>
    </w:p>
    <w:p w:rsidR="000F39DC" w:rsidRP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Místo</w:t>
      </w:r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0F39DC">
        <w:rPr>
          <w:rFonts w:ascii="Times New Roman" w:hAnsi="Times New Roman"/>
          <w:b/>
          <w:sz w:val="32"/>
          <w:szCs w:val="32"/>
        </w:rPr>
        <w:t xml:space="preserve">Hodonín, </w:t>
      </w:r>
      <w:proofErr w:type="spellStart"/>
      <w:r w:rsidRPr="000F39DC">
        <w:rPr>
          <w:rFonts w:ascii="Times New Roman" w:hAnsi="Times New Roman"/>
          <w:b/>
          <w:sz w:val="32"/>
          <w:szCs w:val="32"/>
        </w:rPr>
        <w:t>Dobrovolského</w:t>
      </w:r>
      <w:proofErr w:type="spellEnd"/>
      <w:r w:rsidRPr="000F39DC">
        <w:rPr>
          <w:rFonts w:ascii="Times New Roman" w:hAnsi="Times New Roman"/>
          <w:b/>
          <w:sz w:val="32"/>
          <w:szCs w:val="32"/>
        </w:rPr>
        <w:t xml:space="preserve"> 4</w:t>
      </w:r>
    </w:p>
    <w:p w:rsidR="000F39DC" w:rsidRP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39DC" w:rsidRPr="00E41199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1199">
        <w:rPr>
          <w:rFonts w:ascii="Times New Roman" w:hAnsi="Times New Roman"/>
          <w:b/>
          <w:bCs/>
          <w:sz w:val="28"/>
          <w:szCs w:val="28"/>
        </w:rPr>
        <w:t xml:space="preserve">Cena pro pedagog. pracovníky škol a škol. </w:t>
      </w:r>
      <w:proofErr w:type="gramStart"/>
      <w:r w:rsidRPr="00E41199">
        <w:rPr>
          <w:rFonts w:ascii="Times New Roman" w:hAnsi="Times New Roman"/>
          <w:b/>
          <w:bCs/>
          <w:sz w:val="28"/>
          <w:szCs w:val="28"/>
        </w:rPr>
        <w:t>zařízení</w:t>
      </w:r>
      <w:proofErr w:type="gramEnd"/>
      <w:r w:rsidRPr="00E41199">
        <w:rPr>
          <w:rFonts w:ascii="Times New Roman" w:hAnsi="Times New Roman"/>
          <w:b/>
          <w:bCs/>
          <w:sz w:val="28"/>
          <w:szCs w:val="28"/>
        </w:rPr>
        <w:t>:</w:t>
      </w:r>
      <w:r w:rsidRPr="00E41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E41199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>,-</w:t>
      </w:r>
      <w:r w:rsidRPr="00E41199">
        <w:rPr>
          <w:rFonts w:ascii="Times New Roman" w:hAnsi="Times New Roman"/>
          <w:sz w:val="28"/>
          <w:szCs w:val="28"/>
        </w:rPr>
        <w:t xml:space="preserve"> Kč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41199">
        <w:rPr>
          <w:rFonts w:ascii="Times New Roman" w:hAnsi="Times New Roman"/>
          <w:b/>
          <w:bCs/>
          <w:sz w:val="28"/>
          <w:szCs w:val="28"/>
        </w:rPr>
        <w:t>Cena pro ostatní:</w:t>
      </w:r>
      <w:r w:rsidRPr="00E411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41199">
        <w:rPr>
          <w:rFonts w:ascii="Times New Roman" w:hAnsi="Times New Roman"/>
          <w:sz w:val="28"/>
          <w:szCs w:val="28"/>
        </w:rPr>
        <w:t>730</w:t>
      </w:r>
      <w:r>
        <w:rPr>
          <w:rFonts w:ascii="Times New Roman" w:hAnsi="Times New Roman"/>
          <w:sz w:val="28"/>
          <w:szCs w:val="28"/>
        </w:rPr>
        <w:t xml:space="preserve">,- </w:t>
      </w:r>
      <w:r w:rsidRPr="00E41199">
        <w:rPr>
          <w:rFonts w:ascii="Times New Roman" w:hAnsi="Times New Roman"/>
          <w:sz w:val="28"/>
          <w:szCs w:val="28"/>
        </w:rPr>
        <w:t>Kč</w:t>
      </w:r>
    </w:p>
    <w:p w:rsidR="000F39DC" w:rsidRPr="00E41199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Kurzovné uhraďte </w:t>
      </w:r>
      <w:r>
        <w:rPr>
          <w:rFonts w:ascii="Times New Roman" w:hAnsi="Times New Roman"/>
          <w:b/>
          <w:bCs/>
          <w:sz w:val="24"/>
          <w:szCs w:val="24"/>
        </w:rPr>
        <w:t>nejpozději do</w:t>
      </w:r>
      <w:r>
        <w:rPr>
          <w:rFonts w:ascii="Times New Roman" w:hAnsi="Times New Roman"/>
          <w:sz w:val="24"/>
          <w:szCs w:val="24"/>
        </w:rPr>
        <w:t xml:space="preserve"> 31. 5. 2013.</w:t>
      </w:r>
    </w:p>
    <w:p w:rsidR="000F39DC" w:rsidRDefault="000F39DC" w:rsidP="000F3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Přihlašujte se nejpozději do 24. 5. 2013 poštou nebo prostřednictvím webových stránek </w:t>
      </w:r>
      <w:hyperlink r:id="rId7" w:history="1">
        <w:r>
          <w:rPr>
            <w:rFonts w:ascii="Times New Roman" w:hAnsi="Times New Roman"/>
            <w:color w:val="0000CC"/>
            <w:sz w:val="20"/>
            <w:szCs w:val="20"/>
          </w:rPr>
          <w:t>www.ssshodonin.cz</w:t>
        </w:r>
      </w:hyperlink>
      <w:r>
        <w:rPr>
          <w:rFonts w:ascii="Times New Roman" w:hAnsi="Times New Roman"/>
          <w:sz w:val="24"/>
          <w:szCs w:val="24"/>
        </w:rPr>
        <w:t xml:space="preserve"> sekce Vzdělávací akce.</w:t>
      </w:r>
    </w:p>
    <w:p w:rsidR="000F39DC" w:rsidRDefault="000F39DC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39DC" w:rsidRDefault="000F39DC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7031"/>
      </w:tblGrid>
      <w:tr w:rsidR="00813840" w:rsidRPr="009E3D64" w:rsidTr="0081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57300" cy="542925"/>
                  <wp:effectExtent l="1905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b/>
                <w:bCs/>
                <w:color w:val="000000"/>
                <w:sz w:val="36"/>
                <w:szCs w:val="36"/>
              </w:rPr>
              <w:t>Závazná přihláška</w:t>
            </w:r>
          </w:p>
        </w:tc>
      </w:tr>
    </w:tbl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Škola - uveďte přesný název školy podle zřizovací listiny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8"/>
        <w:gridCol w:w="7371"/>
      </w:tblGrid>
      <w:tr w:rsidR="00813840" w:rsidRPr="009E3D64" w:rsidTr="0081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Název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3840" w:rsidRPr="009E3D64" w:rsidTr="0081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Adresa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3840" w:rsidRPr="009E3D64" w:rsidTr="0081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PSČ, obec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3840" w:rsidRPr="009E3D64" w:rsidTr="0081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IČ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3840" w:rsidRPr="009E3D64" w:rsidTr="0081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DIČ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3840" w:rsidRPr="009E3D64" w:rsidTr="0081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E-mail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3840" w:rsidRPr="009E3D64" w:rsidTr="0081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Telefon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Akce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28"/>
        <w:gridCol w:w="7371"/>
      </w:tblGrid>
      <w:tr w:rsidR="00813840" w:rsidRPr="009E3D64" w:rsidTr="0081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Název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3840" w:rsidRPr="009E3D64" w:rsidTr="0081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Termín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3840" w:rsidRPr="009E3D64" w:rsidTr="0081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Místo konání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Účastníci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814"/>
        <w:gridCol w:w="4196"/>
        <w:gridCol w:w="2835"/>
      </w:tblGrid>
      <w:tr w:rsidR="00813840" w:rsidRPr="009E3D64" w:rsidTr="0081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č.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Datum narození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Titul, jméno a příjmení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Platba: FA x hotově</w:t>
            </w:r>
          </w:p>
        </w:tc>
      </w:tr>
      <w:tr w:rsidR="00813840" w:rsidRPr="009E3D64" w:rsidTr="0081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3840" w:rsidRPr="009E3D64" w:rsidTr="0081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3840" w:rsidRPr="009E3D64" w:rsidTr="0081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13840" w:rsidRPr="009E3D64" w:rsidTr="00813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840" w:rsidRPr="009E3D64" w:rsidRDefault="00813840" w:rsidP="00813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3D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813840" w:rsidRDefault="00813840" w:rsidP="00813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3840" w:rsidRDefault="00813840" w:rsidP="0081384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Přihlašování na vzdělávací programy je možné zasláním závazné přihlášky na adresu </w:t>
      </w:r>
      <w:r>
        <w:rPr>
          <w:rFonts w:ascii="Times New Roman" w:hAnsi="Times New Roman"/>
          <w:b/>
          <w:bCs/>
          <w:sz w:val="18"/>
          <w:szCs w:val="18"/>
        </w:rPr>
        <w:t xml:space="preserve">SSŠ a Zařízení pro DVPP Brno, pracoviště Hodonín, </w:t>
      </w:r>
      <w:proofErr w:type="spellStart"/>
      <w:r>
        <w:rPr>
          <w:rFonts w:ascii="Times New Roman" w:hAnsi="Times New Roman"/>
          <w:b/>
          <w:bCs/>
          <w:sz w:val="18"/>
          <w:szCs w:val="18"/>
        </w:rPr>
        <w:t>Dobrovolského</w:t>
      </w:r>
      <w:proofErr w:type="spellEnd"/>
      <w:r>
        <w:rPr>
          <w:rFonts w:ascii="Times New Roman" w:hAnsi="Times New Roman"/>
          <w:b/>
          <w:bCs/>
          <w:sz w:val="18"/>
          <w:szCs w:val="18"/>
        </w:rPr>
        <w:t xml:space="preserve"> 4, 695 01 Hodonín</w:t>
      </w:r>
      <w:r>
        <w:rPr>
          <w:rFonts w:ascii="Times New Roman" w:hAnsi="Times New Roman"/>
          <w:sz w:val="18"/>
          <w:szCs w:val="18"/>
        </w:rPr>
        <w:t xml:space="preserve"> nebo elektronicky na e-</w:t>
      </w:r>
      <w:proofErr w:type="spellStart"/>
      <w:r>
        <w:rPr>
          <w:rFonts w:ascii="Times New Roman" w:hAnsi="Times New Roman"/>
          <w:sz w:val="18"/>
          <w:szCs w:val="18"/>
        </w:rPr>
        <w:t>mailovou</w:t>
      </w:r>
      <w:proofErr w:type="spellEnd"/>
      <w:r>
        <w:rPr>
          <w:rFonts w:ascii="Times New Roman" w:hAnsi="Times New Roman"/>
          <w:sz w:val="18"/>
          <w:szCs w:val="18"/>
        </w:rPr>
        <w:t xml:space="preserve"> adresu: </w:t>
      </w:r>
      <w:r>
        <w:rPr>
          <w:rFonts w:ascii="Times New Roman" w:hAnsi="Times New Roman"/>
          <w:sz w:val="18"/>
          <w:szCs w:val="18"/>
          <w:u w:val="single"/>
        </w:rPr>
        <w:t>info@ssshodonin.cz</w:t>
      </w:r>
      <w:r>
        <w:rPr>
          <w:rFonts w:ascii="Times New Roman" w:hAnsi="Times New Roman"/>
          <w:sz w:val="18"/>
          <w:szCs w:val="18"/>
        </w:rPr>
        <w:t xml:space="preserve">, popř. on-line prostřednictvím webových stránek </w:t>
      </w:r>
      <w:r>
        <w:rPr>
          <w:rFonts w:ascii="Times New Roman" w:hAnsi="Times New Roman"/>
          <w:sz w:val="18"/>
          <w:szCs w:val="18"/>
          <w:u w:val="single"/>
        </w:rPr>
        <w:t>www.ssshodonin.cz</w:t>
      </w:r>
      <w:r>
        <w:rPr>
          <w:rFonts w:ascii="Times New Roman" w:hAnsi="Times New Roman"/>
          <w:sz w:val="18"/>
          <w:szCs w:val="18"/>
        </w:rPr>
        <w:t xml:space="preserve"> - sekce Vzdělávací akce. Všechny formy přihlášení budou považovány za závazné. Tímto se zavazuji uhradit kurzovné za přihlášené účastníky.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V souladu s ustanovením § 5, odst. 2 zákona č. 101/2000 Sb., o ochraně osobních údajů, v platném znění, souhlasím s tím, aby moje osobní údaje, které tímto poskytuji SSŠ a Zařízení pro DVPP Brno, byly používány pouze pro účely zpracování agendy související s touto přihláškou.</w:t>
      </w:r>
    </w:p>
    <w:p w:rsidR="00813840" w:rsidRDefault="00813840" w:rsidP="00813840">
      <w:pPr>
        <w:widowControl w:val="0"/>
        <w:autoSpaceDE w:val="0"/>
        <w:autoSpaceDN w:val="0"/>
        <w:adjustRightInd w:val="0"/>
        <w:spacing w:line="240" w:lineRule="auto"/>
      </w:pPr>
      <w:r>
        <w:rPr>
          <w:rFonts w:ascii="Times New Roman" w:hAnsi="Times New Roman"/>
          <w:sz w:val="24"/>
          <w:szCs w:val="24"/>
        </w:rPr>
        <w:t xml:space="preserve">V .................................................... </w:t>
      </w:r>
      <w:proofErr w:type="gramStart"/>
      <w:r>
        <w:rPr>
          <w:rFonts w:ascii="Times New Roman" w:hAnsi="Times New Roman"/>
          <w:sz w:val="24"/>
          <w:szCs w:val="24"/>
        </w:rPr>
        <w:t>dne ................................. Podpis</w:t>
      </w:r>
      <w:proofErr w:type="gramEnd"/>
      <w:r>
        <w:rPr>
          <w:rFonts w:ascii="Times New Roman" w:hAnsi="Times New Roman"/>
          <w:sz w:val="24"/>
          <w:szCs w:val="24"/>
        </w:rPr>
        <w:t>:.................................</w:t>
      </w:r>
    </w:p>
    <w:sectPr w:rsidR="00813840" w:rsidSect="00813840">
      <w:headerReference w:type="default" r:id="rId9"/>
      <w:footerReference w:type="default" r:id="rId10"/>
      <w:pgSz w:w="11907" w:h="16840" w:code="9"/>
      <w:pgMar w:top="284" w:right="720" w:bottom="284" w:left="72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840" w:rsidRDefault="00813840" w:rsidP="00813840">
      <w:pPr>
        <w:spacing w:after="0" w:line="240" w:lineRule="auto"/>
      </w:pPr>
      <w:r>
        <w:separator/>
      </w:r>
    </w:p>
  </w:endnote>
  <w:endnote w:type="continuationSeparator" w:id="0">
    <w:p w:rsidR="00813840" w:rsidRDefault="00813840" w:rsidP="0081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EE"/>
    <w:family w:val="swiss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840" w:rsidRDefault="00813840">
    <w:pPr>
      <w:pStyle w:val="Zpat"/>
      <w:jc w:val="center"/>
    </w:pPr>
    <w:fldSimple w:instr=" PAGE   \* MERGEFORMAT ">
      <w:r w:rsidR="000F39DC">
        <w:rPr>
          <w:noProof/>
        </w:rPr>
        <w:t>1</w:t>
      </w:r>
    </w:fldSimple>
  </w:p>
  <w:p w:rsidR="00813840" w:rsidRDefault="0081384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840" w:rsidRDefault="00813840" w:rsidP="00813840">
      <w:pPr>
        <w:spacing w:after="0" w:line="240" w:lineRule="auto"/>
      </w:pPr>
      <w:r>
        <w:separator/>
      </w:r>
    </w:p>
  </w:footnote>
  <w:footnote w:type="continuationSeparator" w:id="0">
    <w:p w:rsidR="00813840" w:rsidRDefault="00813840" w:rsidP="0081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840" w:rsidRPr="009C68A8" w:rsidRDefault="00813840" w:rsidP="00813840">
    <w:pPr>
      <w:pStyle w:val="Zhlav"/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Květen </w:t>
    </w:r>
    <w:r w:rsidRPr="009C68A8">
      <w:rPr>
        <w:sz w:val="20"/>
        <w:szCs w:val="20"/>
      </w:rPr>
      <w:t>2013</w:t>
    </w:r>
  </w:p>
  <w:p w:rsidR="00813840" w:rsidRDefault="00813840" w:rsidP="00813840">
    <w:pPr>
      <w:pStyle w:val="Zhlav"/>
      <w:spacing w:after="0" w:line="240" w:lineRule="auto"/>
      <w:rPr>
        <w:b/>
        <w:sz w:val="20"/>
        <w:szCs w:val="20"/>
      </w:rPr>
    </w:pPr>
    <w:r w:rsidRPr="009C68A8">
      <w:rPr>
        <w:sz w:val="20"/>
        <w:szCs w:val="20"/>
      </w:rPr>
      <w:t xml:space="preserve">Středisko služeb školám a Zařízení pro další vzdělávání pedagogických pracovníků Brno, </w:t>
    </w:r>
    <w:r w:rsidRPr="009C68A8">
      <w:rPr>
        <w:b/>
        <w:sz w:val="20"/>
        <w:szCs w:val="20"/>
      </w:rPr>
      <w:t>pracoviště</w:t>
    </w:r>
    <w:r>
      <w:rPr>
        <w:b/>
        <w:sz w:val="20"/>
        <w:szCs w:val="20"/>
      </w:rPr>
      <w:t xml:space="preserve"> </w:t>
    </w:r>
    <w:r w:rsidRPr="009C68A8">
      <w:rPr>
        <w:b/>
        <w:sz w:val="20"/>
        <w:szCs w:val="20"/>
      </w:rPr>
      <w:t>Hodonín</w:t>
    </w:r>
  </w:p>
  <w:p w:rsidR="00813840" w:rsidRDefault="00813840" w:rsidP="00813840">
    <w:pPr>
      <w:pStyle w:val="Zhlav"/>
      <w:spacing w:after="0" w:line="240" w:lineRule="auto"/>
      <w:rPr>
        <w:sz w:val="20"/>
        <w:szCs w:val="20"/>
      </w:rPr>
    </w:pPr>
    <w:proofErr w:type="spellStart"/>
    <w:r w:rsidRPr="009C68A8">
      <w:rPr>
        <w:sz w:val="20"/>
        <w:szCs w:val="20"/>
      </w:rPr>
      <w:t>Dobrovolského</w:t>
    </w:r>
    <w:proofErr w:type="spellEnd"/>
    <w:r w:rsidRPr="009C68A8">
      <w:rPr>
        <w:sz w:val="20"/>
        <w:szCs w:val="20"/>
      </w:rPr>
      <w:t xml:space="preserve"> 4, </w:t>
    </w:r>
    <w:proofErr w:type="gramStart"/>
    <w:r w:rsidRPr="009C68A8">
      <w:rPr>
        <w:sz w:val="20"/>
        <w:szCs w:val="20"/>
      </w:rPr>
      <w:t>695 01  Hodonín</w:t>
    </w:r>
    <w:proofErr w:type="gramEnd"/>
    <w:r w:rsidRPr="009C68A8">
      <w:rPr>
        <w:sz w:val="20"/>
        <w:szCs w:val="20"/>
      </w:rPr>
      <w:t xml:space="preserve">, tel. 518 353 295, </w:t>
    </w:r>
    <w:r>
      <w:rPr>
        <w:sz w:val="20"/>
        <w:szCs w:val="20"/>
      </w:rPr>
      <w:t xml:space="preserve">518 344 569, </w:t>
    </w:r>
    <w:hyperlink r:id="rId1" w:history="1">
      <w:r w:rsidRPr="00F73F19">
        <w:rPr>
          <w:rStyle w:val="Hypertextovodkaz"/>
          <w:rFonts w:eastAsiaTheme="majorEastAsia"/>
          <w:sz w:val="20"/>
          <w:szCs w:val="20"/>
        </w:rPr>
        <w:t>info@ssshodonin.cz</w:t>
      </w:r>
    </w:hyperlink>
    <w:r>
      <w:rPr>
        <w:sz w:val="20"/>
        <w:szCs w:val="20"/>
      </w:rPr>
      <w:t xml:space="preserve">, </w:t>
    </w:r>
    <w:hyperlink r:id="rId2" w:history="1">
      <w:r w:rsidRPr="00F73F19">
        <w:rPr>
          <w:rStyle w:val="Hypertextovodkaz"/>
          <w:rFonts w:eastAsiaTheme="majorEastAsia"/>
          <w:sz w:val="20"/>
          <w:szCs w:val="20"/>
        </w:rPr>
        <w:t>www.ssshodonin.cz</w:t>
      </w:r>
    </w:hyperlink>
  </w:p>
  <w:p w:rsidR="00813840" w:rsidRDefault="0081384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B3C"/>
    <w:rsid w:val="00032B7C"/>
    <w:rsid w:val="000D7A12"/>
    <w:rsid w:val="000F39DC"/>
    <w:rsid w:val="00231D48"/>
    <w:rsid w:val="00311D88"/>
    <w:rsid w:val="00475850"/>
    <w:rsid w:val="00520B3C"/>
    <w:rsid w:val="006302F4"/>
    <w:rsid w:val="00714D40"/>
    <w:rsid w:val="00757E9D"/>
    <w:rsid w:val="0077019A"/>
    <w:rsid w:val="008079CF"/>
    <w:rsid w:val="00813840"/>
    <w:rsid w:val="00890D53"/>
    <w:rsid w:val="00892436"/>
    <w:rsid w:val="008D513E"/>
    <w:rsid w:val="00A54203"/>
    <w:rsid w:val="00AC0DE4"/>
    <w:rsid w:val="00B03557"/>
    <w:rsid w:val="00D632D6"/>
    <w:rsid w:val="00EC1EAB"/>
    <w:rsid w:val="00F8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840"/>
    <w:pPr>
      <w:spacing w:line="276" w:lineRule="auto"/>
    </w:pPr>
    <w:rPr>
      <w:rFonts w:ascii="Calibri" w:eastAsia="Times New Roman" w:hAnsi="Calibri" w:cs="Times New Roman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B03557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3557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355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355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3557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3557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3557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3557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3557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 w:bidi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355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3557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355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35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355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355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355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3557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355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03557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B0355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B0355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B03557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B03557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B03557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B03557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B03557"/>
    <w:pPr>
      <w:spacing w:after="0" w:line="240" w:lineRule="auto"/>
    </w:pPr>
    <w:rPr>
      <w:rFonts w:asciiTheme="majorHAnsi" w:eastAsiaTheme="minorHAnsi" w:hAnsiTheme="majorHAnsi" w:cstheme="majorBidi"/>
      <w:lang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B03557"/>
  </w:style>
  <w:style w:type="paragraph" w:styleId="Odstavecseseznamem">
    <w:name w:val="List Paragraph"/>
    <w:basedOn w:val="Normln"/>
    <w:uiPriority w:val="34"/>
    <w:qFormat/>
    <w:rsid w:val="00B03557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 w:bidi="en-US"/>
    </w:rPr>
  </w:style>
  <w:style w:type="paragraph" w:styleId="Citace">
    <w:name w:val="Quote"/>
    <w:basedOn w:val="Normln"/>
    <w:next w:val="Normln"/>
    <w:link w:val="CitaceChar"/>
    <w:uiPriority w:val="29"/>
    <w:qFormat/>
    <w:rsid w:val="00B03557"/>
    <w:pPr>
      <w:spacing w:line="252" w:lineRule="auto"/>
    </w:pPr>
    <w:rPr>
      <w:rFonts w:asciiTheme="majorHAnsi" w:eastAsiaTheme="minorHAnsi" w:hAnsiTheme="majorHAnsi" w:cstheme="majorBidi"/>
      <w:i/>
      <w:iCs/>
      <w:lang w:eastAsia="en-US" w:bidi="en-US"/>
    </w:rPr>
  </w:style>
  <w:style w:type="character" w:customStyle="1" w:styleId="CitaceChar">
    <w:name w:val="Citace Char"/>
    <w:basedOn w:val="Standardnpsmoodstavce"/>
    <w:link w:val="Citace"/>
    <w:uiPriority w:val="29"/>
    <w:rsid w:val="00B03557"/>
    <w:rPr>
      <w:rFonts w:eastAsiaTheme="majorEastAsia" w:cstheme="majorBidi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B0355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 w:bidi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B0355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B03557"/>
    <w:rPr>
      <w:i/>
      <w:iCs/>
    </w:rPr>
  </w:style>
  <w:style w:type="character" w:styleId="Zdraznnintenzivn">
    <w:name w:val="Intense Emphasis"/>
    <w:uiPriority w:val="21"/>
    <w:qFormat/>
    <w:rsid w:val="00B03557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B0355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B0355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B03557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3557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520B3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138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840"/>
    <w:rPr>
      <w:rFonts w:ascii="Calibri" w:eastAsia="Times New Roman" w:hAnsi="Calibri" w:cs="Times New Roman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8138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840"/>
    <w:rPr>
      <w:rFonts w:ascii="Calibri" w:eastAsia="Times New Roman" w:hAnsi="Calibri" w:cs="Times New Roman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840"/>
    <w:rPr>
      <w:rFonts w:ascii="Tahoma" w:eastAsia="Times New Roman" w:hAnsi="Tahoma" w:cs="Tahoma"/>
      <w:sz w:val="16"/>
      <w:szCs w:val="16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4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6670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42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0C0C0"/>
            <w:bottom w:val="none" w:sz="0" w:space="0" w:color="auto"/>
            <w:right w:val="single" w:sz="6" w:space="0" w:color="C0C0C0"/>
          </w:divBdr>
          <w:divsChild>
            <w:div w:id="20260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ssshodonin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shodonin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shodonin.cz" TargetMode="External"/><Relationship Id="rId1" Type="http://schemas.openxmlformats.org/officeDocument/2006/relationships/hyperlink" Target="mailto:info@ssshodoni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Zakova</dc:creator>
  <cp:lastModifiedBy>Lenka Zakova</cp:lastModifiedBy>
  <cp:revision>2</cp:revision>
  <dcterms:created xsi:type="dcterms:W3CDTF">2013-04-26T08:38:00Z</dcterms:created>
  <dcterms:modified xsi:type="dcterms:W3CDTF">2013-04-26T08:38:00Z</dcterms:modified>
</cp:coreProperties>
</file>