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1B" w:rsidRDefault="009D6D70" w:rsidP="009D6D70">
      <w:pPr>
        <w:tabs>
          <w:tab w:val="num" w:pos="360"/>
        </w:tabs>
        <w:spacing w:before="100" w:beforeAutospacing="1" w:after="100" w:afterAutospacing="1" w:line="240" w:lineRule="atLeast"/>
        <w:ind w:left="360" w:hanging="218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828800" cy="742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1B" w:rsidRPr="009D6D70" w:rsidRDefault="001C6F1B" w:rsidP="009D6D70">
      <w:pPr>
        <w:tabs>
          <w:tab w:val="num" w:pos="360"/>
        </w:tabs>
        <w:spacing w:before="100" w:beforeAutospacing="1" w:after="100" w:afterAutospacing="1" w:line="240" w:lineRule="atLeast"/>
        <w:rPr>
          <w:rFonts w:eastAsia="Times New Roman" w:cs="Times New Roman"/>
          <w:b/>
          <w:color w:val="C00000"/>
          <w:sz w:val="36"/>
          <w:szCs w:val="36"/>
          <w:lang w:eastAsia="cs-CZ"/>
        </w:rPr>
      </w:pPr>
      <w:r w:rsidRPr="009D6D70">
        <w:rPr>
          <w:rFonts w:eastAsia="Times New Roman" w:cs="Times New Roman"/>
          <w:b/>
          <w:color w:val="C00000"/>
          <w:sz w:val="36"/>
          <w:szCs w:val="36"/>
          <w:lang w:eastAsia="cs-CZ"/>
        </w:rPr>
        <w:t>Kyberšikana a další zneužití ICT technologií</w:t>
      </w:r>
    </w:p>
    <w:p w:rsidR="001C6F1B" w:rsidRPr="009D6D70" w:rsidRDefault="001C6F1B" w:rsidP="001C6F1B">
      <w:pPr>
        <w:tabs>
          <w:tab w:val="num" w:pos="360"/>
        </w:tabs>
        <w:spacing w:before="100" w:beforeAutospacing="1" w:after="100" w:afterAutospacing="1" w:line="240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9D6D70">
        <w:rPr>
          <w:rFonts w:eastAsia="Times New Roman" w:cs="Times New Roman"/>
          <w:sz w:val="24"/>
          <w:szCs w:val="24"/>
          <w:lang w:eastAsia="cs-CZ"/>
        </w:rPr>
        <w:tab/>
        <w:t>Seznámení s jednotlivými pojmy týkajícími se problematiky kyberšikany:</w:t>
      </w:r>
    </w:p>
    <w:p w:rsidR="001C6F1B" w:rsidRPr="009D6D70" w:rsidRDefault="001C6F1B" w:rsidP="001C6F1B">
      <w:pPr>
        <w:tabs>
          <w:tab w:val="num" w:pos="360"/>
        </w:tabs>
        <w:spacing w:before="100" w:beforeAutospacing="1" w:after="100" w:afterAutospacing="1" w:line="240" w:lineRule="atLeast"/>
        <w:ind w:left="360" w:hanging="218"/>
        <w:jc w:val="both"/>
        <w:rPr>
          <w:rFonts w:eastAsia="Times New Roman" w:cs="Times New Roman"/>
          <w:sz w:val="24"/>
          <w:szCs w:val="24"/>
          <w:lang w:eastAsia="cs-CZ"/>
        </w:rPr>
      </w:pPr>
      <w:r w:rsidRPr="009D6D70">
        <w:rPr>
          <w:rFonts w:eastAsia="Times New Roman" w:cs="Times New Roman"/>
          <w:sz w:val="24"/>
          <w:szCs w:val="24"/>
          <w:lang w:eastAsia="cs-CZ"/>
        </w:rPr>
        <w:t>•</w:t>
      </w:r>
      <w:r w:rsidRPr="009D6D70">
        <w:rPr>
          <w:rFonts w:eastAsia="Times New Roman" w:cs="Times New Roman"/>
          <w:sz w:val="24"/>
          <w:szCs w:val="24"/>
          <w:lang w:eastAsia="cs-CZ"/>
        </w:rPr>
        <w:tab/>
        <w:t>Šikana x kyberšikana  – rozdíly</w:t>
      </w:r>
    </w:p>
    <w:p w:rsidR="001C6F1B" w:rsidRPr="009D6D70" w:rsidRDefault="001C6F1B" w:rsidP="001C6F1B">
      <w:pPr>
        <w:tabs>
          <w:tab w:val="num" w:pos="360"/>
        </w:tabs>
        <w:spacing w:before="100" w:beforeAutospacing="1" w:after="100" w:afterAutospacing="1" w:line="240" w:lineRule="atLeast"/>
        <w:ind w:left="360" w:hanging="218"/>
        <w:jc w:val="both"/>
        <w:rPr>
          <w:rFonts w:eastAsia="Times New Roman" w:cs="Times New Roman"/>
          <w:sz w:val="24"/>
          <w:szCs w:val="24"/>
          <w:lang w:eastAsia="cs-CZ"/>
        </w:rPr>
      </w:pPr>
      <w:r w:rsidRPr="009D6D70">
        <w:rPr>
          <w:rFonts w:eastAsia="Times New Roman" w:cs="Times New Roman"/>
          <w:sz w:val="24"/>
          <w:szCs w:val="24"/>
          <w:lang w:eastAsia="cs-CZ"/>
        </w:rPr>
        <w:t>•</w:t>
      </w:r>
      <w:r w:rsidRPr="009D6D70">
        <w:rPr>
          <w:rFonts w:eastAsia="Times New Roman" w:cs="Times New Roman"/>
          <w:sz w:val="24"/>
          <w:szCs w:val="24"/>
          <w:lang w:eastAsia="cs-CZ"/>
        </w:rPr>
        <w:tab/>
        <w:t>Znaky šikany</w:t>
      </w:r>
    </w:p>
    <w:p w:rsidR="001C6F1B" w:rsidRPr="009D6D70" w:rsidRDefault="001C6F1B" w:rsidP="001C6F1B">
      <w:pPr>
        <w:tabs>
          <w:tab w:val="num" w:pos="360"/>
        </w:tabs>
        <w:spacing w:before="100" w:beforeAutospacing="1" w:after="100" w:afterAutospacing="1" w:line="240" w:lineRule="atLeast"/>
        <w:ind w:left="360" w:hanging="218"/>
        <w:jc w:val="both"/>
        <w:rPr>
          <w:rFonts w:eastAsia="Times New Roman" w:cs="Times New Roman"/>
          <w:sz w:val="24"/>
          <w:szCs w:val="24"/>
          <w:lang w:eastAsia="cs-CZ"/>
        </w:rPr>
      </w:pPr>
      <w:r w:rsidRPr="009D6D70">
        <w:rPr>
          <w:rFonts w:eastAsia="Times New Roman" w:cs="Times New Roman"/>
          <w:sz w:val="24"/>
          <w:szCs w:val="24"/>
          <w:lang w:eastAsia="cs-CZ"/>
        </w:rPr>
        <w:t>•</w:t>
      </w:r>
      <w:r w:rsidRPr="009D6D70">
        <w:rPr>
          <w:rFonts w:eastAsia="Times New Roman" w:cs="Times New Roman"/>
          <w:sz w:val="24"/>
          <w:szCs w:val="24"/>
          <w:lang w:eastAsia="cs-CZ"/>
        </w:rPr>
        <w:tab/>
        <w:t>Typy kyberagresorů</w:t>
      </w:r>
    </w:p>
    <w:p w:rsidR="001C6F1B" w:rsidRPr="009D6D70" w:rsidRDefault="001C6F1B" w:rsidP="001C6F1B">
      <w:pPr>
        <w:tabs>
          <w:tab w:val="num" w:pos="360"/>
        </w:tabs>
        <w:spacing w:before="100" w:beforeAutospacing="1" w:after="100" w:afterAutospacing="1" w:line="240" w:lineRule="atLeast"/>
        <w:ind w:left="360" w:hanging="218"/>
        <w:jc w:val="both"/>
        <w:rPr>
          <w:rFonts w:eastAsia="Times New Roman" w:cs="Times New Roman"/>
          <w:sz w:val="24"/>
          <w:szCs w:val="24"/>
          <w:lang w:eastAsia="cs-CZ"/>
        </w:rPr>
      </w:pPr>
      <w:r w:rsidRPr="009D6D70">
        <w:rPr>
          <w:rFonts w:eastAsia="Times New Roman" w:cs="Times New Roman"/>
          <w:sz w:val="24"/>
          <w:szCs w:val="24"/>
          <w:lang w:eastAsia="cs-CZ"/>
        </w:rPr>
        <w:tab/>
        <w:t>Seznámení se s postupy řešení, kazuistikami, jiným nebezpečím přinášeným ICT technologiemi:</w:t>
      </w:r>
    </w:p>
    <w:p w:rsidR="001C6F1B" w:rsidRPr="009D6D70" w:rsidRDefault="001C6F1B" w:rsidP="001C6F1B">
      <w:pPr>
        <w:tabs>
          <w:tab w:val="num" w:pos="360"/>
        </w:tabs>
        <w:spacing w:before="100" w:beforeAutospacing="1" w:after="100" w:afterAutospacing="1" w:line="240" w:lineRule="atLeast"/>
        <w:ind w:left="360" w:hanging="218"/>
        <w:jc w:val="both"/>
        <w:rPr>
          <w:rFonts w:eastAsia="Times New Roman" w:cs="Times New Roman"/>
          <w:sz w:val="24"/>
          <w:szCs w:val="24"/>
          <w:lang w:eastAsia="cs-CZ"/>
        </w:rPr>
      </w:pPr>
      <w:r w:rsidRPr="009D6D70">
        <w:rPr>
          <w:rFonts w:eastAsia="Times New Roman" w:cs="Times New Roman"/>
          <w:sz w:val="24"/>
          <w:szCs w:val="24"/>
          <w:lang w:eastAsia="cs-CZ"/>
        </w:rPr>
        <w:t>•</w:t>
      </w:r>
      <w:r w:rsidRPr="009D6D70">
        <w:rPr>
          <w:rFonts w:eastAsia="Times New Roman" w:cs="Times New Roman"/>
          <w:sz w:val="24"/>
          <w:szCs w:val="24"/>
          <w:lang w:eastAsia="cs-CZ"/>
        </w:rPr>
        <w:tab/>
        <w:t>Východiska pro pomoc při kyberšikaně</w:t>
      </w:r>
    </w:p>
    <w:p w:rsidR="001C6F1B" w:rsidRPr="009D6D70" w:rsidRDefault="001C6F1B" w:rsidP="001C6F1B">
      <w:pPr>
        <w:tabs>
          <w:tab w:val="num" w:pos="360"/>
        </w:tabs>
        <w:spacing w:before="100" w:beforeAutospacing="1" w:after="100" w:afterAutospacing="1" w:line="240" w:lineRule="atLeast"/>
        <w:ind w:left="360" w:hanging="218"/>
        <w:jc w:val="both"/>
        <w:rPr>
          <w:rFonts w:eastAsia="Times New Roman" w:cs="Times New Roman"/>
          <w:sz w:val="24"/>
          <w:szCs w:val="24"/>
          <w:lang w:eastAsia="cs-CZ"/>
        </w:rPr>
      </w:pPr>
      <w:r w:rsidRPr="009D6D70">
        <w:rPr>
          <w:rFonts w:eastAsia="Times New Roman" w:cs="Times New Roman"/>
          <w:sz w:val="24"/>
          <w:szCs w:val="24"/>
          <w:lang w:eastAsia="cs-CZ"/>
        </w:rPr>
        <w:t>•</w:t>
      </w:r>
      <w:r w:rsidRPr="009D6D70">
        <w:rPr>
          <w:rFonts w:eastAsia="Times New Roman" w:cs="Times New Roman"/>
          <w:sz w:val="24"/>
          <w:szCs w:val="24"/>
          <w:lang w:eastAsia="cs-CZ"/>
        </w:rPr>
        <w:tab/>
        <w:t>Jak postupovat při řešení</w:t>
      </w:r>
    </w:p>
    <w:p w:rsidR="001C6F1B" w:rsidRPr="009D6D70" w:rsidRDefault="001C6F1B" w:rsidP="001C6F1B">
      <w:pPr>
        <w:tabs>
          <w:tab w:val="num" w:pos="360"/>
        </w:tabs>
        <w:spacing w:before="100" w:beforeAutospacing="1" w:after="100" w:afterAutospacing="1" w:line="240" w:lineRule="atLeast"/>
        <w:ind w:left="360" w:hanging="218"/>
        <w:jc w:val="both"/>
        <w:rPr>
          <w:rFonts w:eastAsia="Times New Roman" w:cs="Times New Roman"/>
          <w:sz w:val="24"/>
          <w:szCs w:val="24"/>
          <w:lang w:eastAsia="cs-CZ"/>
        </w:rPr>
      </w:pPr>
      <w:r w:rsidRPr="009D6D70">
        <w:rPr>
          <w:rFonts w:eastAsia="Times New Roman" w:cs="Times New Roman"/>
          <w:sz w:val="24"/>
          <w:szCs w:val="24"/>
          <w:lang w:eastAsia="cs-CZ"/>
        </w:rPr>
        <w:t>•</w:t>
      </w:r>
      <w:r w:rsidRPr="009D6D70">
        <w:rPr>
          <w:rFonts w:eastAsia="Times New Roman" w:cs="Times New Roman"/>
          <w:sz w:val="24"/>
          <w:szCs w:val="24"/>
          <w:lang w:eastAsia="cs-CZ"/>
        </w:rPr>
        <w:tab/>
        <w:t>Rozbor kasuistik</w:t>
      </w:r>
    </w:p>
    <w:p w:rsidR="001C6F1B" w:rsidRPr="009D6D70" w:rsidRDefault="001C6F1B" w:rsidP="001C6F1B">
      <w:pPr>
        <w:tabs>
          <w:tab w:val="num" w:pos="360"/>
        </w:tabs>
        <w:spacing w:before="100" w:beforeAutospacing="1" w:after="100" w:afterAutospacing="1" w:line="240" w:lineRule="atLeast"/>
        <w:ind w:left="360" w:hanging="218"/>
        <w:jc w:val="both"/>
        <w:rPr>
          <w:rFonts w:eastAsia="Times New Roman" w:cs="Times New Roman"/>
          <w:sz w:val="24"/>
          <w:szCs w:val="24"/>
          <w:lang w:eastAsia="cs-CZ"/>
        </w:rPr>
      </w:pPr>
      <w:r w:rsidRPr="009D6D70">
        <w:rPr>
          <w:rFonts w:eastAsia="Times New Roman" w:cs="Times New Roman"/>
          <w:sz w:val="24"/>
          <w:szCs w:val="24"/>
          <w:lang w:eastAsia="cs-CZ"/>
        </w:rPr>
        <w:t>•</w:t>
      </w:r>
      <w:r w:rsidRPr="009D6D70">
        <w:rPr>
          <w:rFonts w:eastAsia="Times New Roman" w:cs="Times New Roman"/>
          <w:sz w:val="24"/>
          <w:szCs w:val="24"/>
          <w:lang w:eastAsia="cs-CZ"/>
        </w:rPr>
        <w:tab/>
        <w:t>Dopad kyberšikany na jednotlivé účastníky</w:t>
      </w:r>
    </w:p>
    <w:p w:rsidR="001C6F1B" w:rsidRPr="009D6D70" w:rsidRDefault="001C6F1B" w:rsidP="001C6F1B">
      <w:pPr>
        <w:tabs>
          <w:tab w:val="num" w:pos="360"/>
        </w:tabs>
        <w:spacing w:before="100" w:beforeAutospacing="1" w:after="100" w:afterAutospacing="1" w:line="240" w:lineRule="atLeast"/>
        <w:ind w:left="360" w:hanging="218"/>
        <w:jc w:val="both"/>
        <w:rPr>
          <w:rFonts w:eastAsia="Times New Roman" w:cs="Times New Roman"/>
          <w:sz w:val="24"/>
          <w:szCs w:val="24"/>
          <w:lang w:eastAsia="cs-CZ"/>
        </w:rPr>
      </w:pPr>
      <w:r w:rsidRPr="009D6D70">
        <w:rPr>
          <w:rFonts w:eastAsia="Times New Roman" w:cs="Times New Roman"/>
          <w:sz w:val="24"/>
          <w:szCs w:val="24"/>
          <w:lang w:eastAsia="cs-CZ"/>
        </w:rPr>
        <w:t>•</w:t>
      </w:r>
      <w:r w:rsidRPr="009D6D70">
        <w:rPr>
          <w:rFonts w:eastAsia="Times New Roman" w:cs="Times New Roman"/>
          <w:sz w:val="24"/>
          <w:szCs w:val="24"/>
          <w:lang w:eastAsia="cs-CZ"/>
        </w:rPr>
        <w:tab/>
        <w:t>Další zneužití ICT technologií</w:t>
      </w:r>
    </w:p>
    <w:p w:rsidR="00C6738D" w:rsidRPr="009D6D70" w:rsidRDefault="006726A9" w:rsidP="006726A9">
      <w:pPr>
        <w:tabs>
          <w:tab w:val="num" w:pos="360"/>
        </w:tabs>
        <w:spacing w:before="100" w:beforeAutospacing="1" w:after="100" w:afterAutospacing="1" w:line="240" w:lineRule="atLeast"/>
        <w:jc w:val="both"/>
        <w:rPr>
          <w:rFonts w:eastAsia="Times New Roman" w:cs="Times New Roman"/>
          <w:lang w:eastAsia="cs-CZ"/>
        </w:rPr>
      </w:pPr>
      <w:r w:rsidRPr="009D6D70">
        <w:rPr>
          <w:rFonts w:cs="Times New Roman"/>
        </w:rPr>
        <w:t>Cílem semináře je seznámení s problematikou a ukázka toho, co vše kyberšikana v praxi dokáže, jaký má dopad na oběť. Dalším cílem je upozornit na možné postupy řešení, aby se v praxi předešlo chybám, kterých se někdy pedagogové při šetření kyberšikany dopouštějí. K tomu je potřeba několik základních znalostí. Účastníci se seznámí se základními pojmy, co je a není kyberšikana, jaký je rozdíl mezi šikanou a kyberšikanou, možná propojenost s třídním problémem, znaky kyberšikany, typy kyberšikany a typy kyberagresorů. Budou upozorněni na to, jak správně reagovat na vzniklé situace, kdy co řešit, jak být ostražitý, nebagatelizovat, ani nepřehánět při zjištění problému a také budou obeznámeni s dalšími riziky ICT technologií.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6"/>
        <w:gridCol w:w="6063"/>
      </w:tblGrid>
      <w:tr w:rsidR="00C6738D" w:rsidRPr="009D6D70" w:rsidTr="006726A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C6738D" w:rsidRPr="009D6D70" w:rsidRDefault="00C6738D" w:rsidP="00C673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D70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Lektoři:</w:t>
            </w:r>
          </w:p>
        </w:tc>
        <w:tc>
          <w:tcPr>
            <w:tcW w:w="0" w:type="auto"/>
            <w:vAlign w:val="center"/>
            <w:hideMark/>
          </w:tcPr>
          <w:p w:rsidR="00C6738D" w:rsidRPr="009D6D70" w:rsidRDefault="00C6738D" w:rsidP="001C6F1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D6D7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Mgr. </w:t>
            </w:r>
            <w:r w:rsidR="001C6F1B" w:rsidRPr="009D6D7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Helena </w:t>
            </w:r>
            <w:proofErr w:type="spellStart"/>
            <w:r w:rsidR="001C6F1B" w:rsidRPr="009D6D70">
              <w:rPr>
                <w:rFonts w:eastAsia="Times New Roman" w:cs="Times New Roman"/>
                <w:sz w:val="24"/>
                <w:szCs w:val="24"/>
                <w:lang w:eastAsia="cs-CZ"/>
              </w:rPr>
              <w:t>Adamusová</w:t>
            </w:r>
            <w:proofErr w:type="spellEnd"/>
          </w:p>
        </w:tc>
      </w:tr>
      <w:tr w:rsidR="00C6738D" w:rsidRPr="009D6D70" w:rsidTr="006726A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C6738D" w:rsidRPr="009D6D70" w:rsidRDefault="00C6738D" w:rsidP="00C673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D70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Odpovídá:</w:t>
            </w:r>
          </w:p>
        </w:tc>
        <w:tc>
          <w:tcPr>
            <w:tcW w:w="0" w:type="auto"/>
            <w:vAlign w:val="center"/>
            <w:hideMark/>
          </w:tcPr>
          <w:p w:rsidR="00C6738D" w:rsidRPr="009D6D70" w:rsidRDefault="00C6738D" w:rsidP="00C673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D6D7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Mgr. Gabriela </w:t>
            </w:r>
            <w:proofErr w:type="spellStart"/>
            <w:r w:rsidRPr="009D6D70">
              <w:rPr>
                <w:rFonts w:eastAsia="Times New Roman" w:cs="Times New Roman"/>
                <w:sz w:val="24"/>
                <w:szCs w:val="24"/>
                <w:lang w:eastAsia="cs-CZ"/>
              </w:rPr>
              <w:t>Dujková</w:t>
            </w:r>
            <w:proofErr w:type="spellEnd"/>
            <w:r w:rsidRPr="009D6D7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8" w:history="1">
              <w:r w:rsidRPr="009D6D70">
                <w:rPr>
                  <w:rStyle w:val="Hypertextovodkaz"/>
                  <w:rFonts w:eastAsia="Times New Roman" w:cs="Times New Roman"/>
                  <w:sz w:val="24"/>
                  <w:szCs w:val="24"/>
                  <w:lang w:eastAsia="cs-CZ"/>
                </w:rPr>
                <w:t>dujkova@sssbrno.cz</w:t>
              </w:r>
            </w:hyperlink>
            <w:r w:rsidRPr="009D6D70">
              <w:rPr>
                <w:rFonts w:eastAsia="Times New Roman" w:cs="Times New Roman"/>
                <w:sz w:val="24"/>
                <w:szCs w:val="24"/>
                <w:lang w:eastAsia="cs-CZ"/>
              </w:rPr>
              <w:t>, tel. 543 426 061</w:t>
            </w:r>
          </w:p>
        </w:tc>
      </w:tr>
      <w:tr w:rsidR="00C6738D" w:rsidRPr="009D6D70" w:rsidTr="006726A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C6738D" w:rsidRPr="009D6D70" w:rsidRDefault="00C6738D" w:rsidP="00C673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D70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Místo konání:</w:t>
            </w:r>
          </w:p>
        </w:tc>
        <w:tc>
          <w:tcPr>
            <w:tcW w:w="0" w:type="auto"/>
            <w:vAlign w:val="center"/>
            <w:hideMark/>
          </w:tcPr>
          <w:p w:rsidR="00C6738D" w:rsidRPr="009D6D70" w:rsidRDefault="00C6738D" w:rsidP="00C673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D70">
              <w:rPr>
                <w:rFonts w:eastAsia="Times New Roman" w:cs="Times New Roman"/>
                <w:sz w:val="24"/>
                <w:szCs w:val="24"/>
                <w:lang w:eastAsia="cs-CZ"/>
              </w:rPr>
              <w:t>Hybešova</w:t>
            </w:r>
            <w:proofErr w:type="spellEnd"/>
            <w:r w:rsidRPr="009D6D7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15, Brno</w:t>
            </w:r>
          </w:p>
        </w:tc>
      </w:tr>
      <w:tr w:rsidR="00C6738D" w:rsidRPr="009D6D70" w:rsidTr="006726A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C6738D" w:rsidRPr="009D6D70" w:rsidRDefault="00C6738D" w:rsidP="00C673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D70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Termín:</w:t>
            </w:r>
          </w:p>
        </w:tc>
        <w:tc>
          <w:tcPr>
            <w:tcW w:w="0" w:type="auto"/>
            <w:vAlign w:val="center"/>
            <w:hideMark/>
          </w:tcPr>
          <w:p w:rsidR="00C6738D" w:rsidRPr="009D6D70" w:rsidRDefault="00A839CE" w:rsidP="00C673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D6D70">
              <w:rPr>
                <w:rFonts w:eastAsia="Times New Roman" w:cs="Times New Roman"/>
                <w:sz w:val="24"/>
                <w:szCs w:val="24"/>
                <w:lang w:eastAsia="cs-CZ"/>
              </w:rPr>
              <w:t>1. 10. 2015 od 9:00 do 14</w:t>
            </w:r>
            <w:r w:rsidR="001C6F1B" w:rsidRPr="009D6D70">
              <w:rPr>
                <w:rFonts w:eastAsia="Times New Roman" w:cs="Times New Roman"/>
                <w:sz w:val="24"/>
                <w:szCs w:val="24"/>
                <w:lang w:eastAsia="cs-CZ"/>
              </w:rPr>
              <w:t>:00</w:t>
            </w:r>
          </w:p>
        </w:tc>
      </w:tr>
      <w:tr w:rsidR="00C6738D" w:rsidRPr="009D6D70" w:rsidTr="006726A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C6738D" w:rsidRPr="009D6D70" w:rsidRDefault="00C6738D" w:rsidP="00C673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D70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Cena:</w:t>
            </w:r>
          </w:p>
        </w:tc>
        <w:tc>
          <w:tcPr>
            <w:tcW w:w="0" w:type="auto"/>
            <w:vAlign w:val="center"/>
            <w:hideMark/>
          </w:tcPr>
          <w:p w:rsidR="00C6738D" w:rsidRPr="009D6D70" w:rsidRDefault="001C6F1B" w:rsidP="00C673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D6D70">
              <w:rPr>
                <w:rFonts w:eastAsia="Times New Roman" w:cs="Times New Roman"/>
                <w:sz w:val="24"/>
                <w:szCs w:val="24"/>
                <w:lang w:eastAsia="cs-CZ"/>
              </w:rPr>
              <w:t>750,- Kč</w:t>
            </w:r>
          </w:p>
        </w:tc>
      </w:tr>
      <w:tr w:rsidR="00C6738D" w:rsidRPr="009D6D70" w:rsidTr="006726A9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C6738D" w:rsidRPr="009D6D70" w:rsidRDefault="00C6738D" w:rsidP="00C6738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D6D70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Číslo akreditace:</w:t>
            </w:r>
          </w:p>
        </w:tc>
        <w:tc>
          <w:tcPr>
            <w:tcW w:w="0" w:type="auto"/>
            <w:vAlign w:val="center"/>
            <w:hideMark/>
          </w:tcPr>
          <w:p w:rsidR="00C6738D" w:rsidRPr="009D6D70" w:rsidRDefault="001C6F1B" w:rsidP="001C6F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D6D70">
              <w:rPr>
                <w:rFonts w:eastAsia="Times New Roman" w:cs="Times New Roman"/>
                <w:sz w:val="24"/>
                <w:szCs w:val="24"/>
                <w:lang w:eastAsia="cs-CZ"/>
              </w:rPr>
              <w:t>MSMT 43214/2013-1</w:t>
            </w:r>
            <w:r w:rsidR="00C6738D" w:rsidRPr="009D6D70">
              <w:rPr>
                <w:rFonts w:eastAsia="Times New Roman" w:cs="Times New Roman"/>
                <w:sz w:val="24"/>
                <w:szCs w:val="24"/>
                <w:lang w:eastAsia="cs-CZ"/>
              </w:rPr>
              <w:t>-</w:t>
            </w:r>
            <w:r w:rsidRPr="009D6D70">
              <w:rPr>
                <w:rFonts w:eastAsia="Times New Roman" w:cs="Times New Roman"/>
                <w:sz w:val="24"/>
                <w:szCs w:val="24"/>
                <w:lang w:eastAsia="cs-CZ"/>
              </w:rPr>
              <w:t>1001</w:t>
            </w:r>
          </w:p>
        </w:tc>
      </w:tr>
    </w:tbl>
    <w:p w:rsidR="00537150" w:rsidRPr="009D6D70" w:rsidRDefault="00537150" w:rsidP="009D6D70"/>
    <w:sectPr w:rsidR="00537150" w:rsidRPr="009D6D70" w:rsidSect="009E7D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62" w:rsidRDefault="007F1662" w:rsidP="00C35D31">
      <w:pPr>
        <w:spacing w:after="0" w:line="240" w:lineRule="auto"/>
      </w:pPr>
      <w:r>
        <w:separator/>
      </w:r>
    </w:p>
  </w:endnote>
  <w:endnote w:type="continuationSeparator" w:id="0">
    <w:p w:rsidR="007F1662" w:rsidRDefault="007F1662" w:rsidP="00C3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31" w:rsidRDefault="00C35D3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31" w:rsidRDefault="00C35D3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31" w:rsidRDefault="00C35D3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62" w:rsidRDefault="007F1662" w:rsidP="00C35D31">
      <w:pPr>
        <w:spacing w:after="0" w:line="240" w:lineRule="auto"/>
      </w:pPr>
      <w:r>
        <w:separator/>
      </w:r>
    </w:p>
  </w:footnote>
  <w:footnote w:type="continuationSeparator" w:id="0">
    <w:p w:rsidR="007F1662" w:rsidRDefault="007F1662" w:rsidP="00C3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31" w:rsidRDefault="00C35D3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31" w:rsidRDefault="00C35D3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31" w:rsidRDefault="00C35D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4F7F"/>
    <w:multiLevelType w:val="multilevel"/>
    <w:tmpl w:val="1E6A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9032F"/>
    <w:multiLevelType w:val="multilevel"/>
    <w:tmpl w:val="E266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38D"/>
    <w:rsid w:val="00006A58"/>
    <w:rsid w:val="00070535"/>
    <w:rsid w:val="000904AF"/>
    <w:rsid w:val="001C6F1B"/>
    <w:rsid w:val="00265159"/>
    <w:rsid w:val="00470028"/>
    <w:rsid w:val="00484E00"/>
    <w:rsid w:val="00537150"/>
    <w:rsid w:val="0060777D"/>
    <w:rsid w:val="0062199D"/>
    <w:rsid w:val="00627D1A"/>
    <w:rsid w:val="006726A9"/>
    <w:rsid w:val="0068562D"/>
    <w:rsid w:val="007F1662"/>
    <w:rsid w:val="008D3113"/>
    <w:rsid w:val="009012D4"/>
    <w:rsid w:val="009B62B5"/>
    <w:rsid w:val="009D6D70"/>
    <w:rsid w:val="009E7DD0"/>
    <w:rsid w:val="00A839CE"/>
    <w:rsid w:val="00C35D31"/>
    <w:rsid w:val="00C6738D"/>
    <w:rsid w:val="00D45678"/>
    <w:rsid w:val="00E86D78"/>
    <w:rsid w:val="00E9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D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6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738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6738D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C35D31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C3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5D31"/>
  </w:style>
  <w:style w:type="paragraph" w:styleId="Zpat">
    <w:name w:val="footer"/>
    <w:basedOn w:val="Normln"/>
    <w:link w:val="ZpatChar"/>
    <w:uiPriority w:val="99"/>
    <w:semiHidden/>
    <w:unhideWhenUsed/>
    <w:rsid w:val="00C3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5D31"/>
  </w:style>
  <w:style w:type="paragraph" w:styleId="Textbubliny">
    <w:name w:val="Balloon Text"/>
    <w:basedOn w:val="Normln"/>
    <w:link w:val="TextbublinyChar"/>
    <w:uiPriority w:val="99"/>
    <w:semiHidden/>
    <w:unhideWhenUsed/>
    <w:rsid w:val="009D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jkova@sssbrno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dujkova</dc:creator>
  <cp:keywords/>
  <dc:description/>
  <cp:lastModifiedBy>dujkova</cp:lastModifiedBy>
  <cp:revision>10</cp:revision>
  <dcterms:created xsi:type="dcterms:W3CDTF">2015-02-06T09:10:00Z</dcterms:created>
  <dcterms:modified xsi:type="dcterms:W3CDTF">2015-09-08T12:21:00Z</dcterms:modified>
</cp:coreProperties>
</file>