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C73" w:rsidRDefault="00586C73" w:rsidP="00586C73">
      <w:pPr>
        <w:pStyle w:val="Default"/>
      </w:pPr>
    </w:p>
    <w:p w:rsidR="00586C73" w:rsidRDefault="00586C73" w:rsidP="00586C73">
      <w:pPr>
        <w:pStyle w:val="Default"/>
        <w:rPr>
          <w:sz w:val="18"/>
          <w:szCs w:val="18"/>
        </w:rPr>
      </w:pPr>
      <w:r>
        <w:rPr>
          <w:sz w:val="14"/>
          <w:szCs w:val="14"/>
        </w:rPr>
        <w:t>VYŘIZUJE</w:t>
      </w:r>
      <w:r>
        <w:rPr>
          <w:sz w:val="18"/>
          <w:szCs w:val="18"/>
        </w:rPr>
        <w:t>/</w:t>
      </w:r>
      <w:r>
        <w:rPr>
          <w:sz w:val="14"/>
          <w:szCs w:val="14"/>
        </w:rPr>
        <w:t>E</w:t>
      </w:r>
      <w:r>
        <w:rPr>
          <w:sz w:val="18"/>
          <w:szCs w:val="18"/>
        </w:rPr>
        <w:t>-</w:t>
      </w:r>
      <w:r>
        <w:rPr>
          <w:sz w:val="14"/>
          <w:szCs w:val="14"/>
        </w:rPr>
        <w:t>MAIL</w:t>
      </w:r>
      <w:r>
        <w:rPr>
          <w:sz w:val="18"/>
          <w:szCs w:val="18"/>
        </w:rPr>
        <w:t xml:space="preserve">: </w:t>
      </w:r>
      <w:r w:rsidR="005008D8">
        <w:rPr>
          <w:sz w:val="18"/>
          <w:szCs w:val="18"/>
        </w:rPr>
        <w:t>Ester Franzová</w:t>
      </w:r>
      <w:r>
        <w:rPr>
          <w:sz w:val="18"/>
          <w:szCs w:val="18"/>
        </w:rPr>
        <w:t xml:space="preserve"> / </w:t>
      </w:r>
      <w:r w:rsidR="005008D8">
        <w:rPr>
          <w:sz w:val="18"/>
          <w:szCs w:val="18"/>
        </w:rPr>
        <w:t>ester.franzova</w:t>
      </w:r>
      <w:r>
        <w:rPr>
          <w:sz w:val="18"/>
          <w:szCs w:val="18"/>
        </w:rPr>
        <w:t xml:space="preserve">@nuv.cz </w:t>
      </w:r>
    </w:p>
    <w:p w:rsidR="00586C73" w:rsidRDefault="00586C73" w:rsidP="00586C73">
      <w:pPr>
        <w:pStyle w:val="Default"/>
        <w:rPr>
          <w:sz w:val="18"/>
          <w:szCs w:val="18"/>
        </w:rPr>
      </w:pPr>
      <w:r>
        <w:rPr>
          <w:sz w:val="18"/>
          <w:szCs w:val="18"/>
        </w:rPr>
        <w:t>T</w:t>
      </w:r>
      <w:r>
        <w:rPr>
          <w:sz w:val="14"/>
          <w:szCs w:val="14"/>
        </w:rPr>
        <w:t>EL</w:t>
      </w:r>
      <w:r>
        <w:rPr>
          <w:sz w:val="18"/>
          <w:szCs w:val="18"/>
        </w:rPr>
        <w:t xml:space="preserve">: 274 022 347 </w:t>
      </w:r>
    </w:p>
    <w:p w:rsidR="00586C73" w:rsidRDefault="004E3656" w:rsidP="005008D8">
      <w:pPr>
        <w:pStyle w:val="Defaul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v</w:t>
      </w:r>
      <w:r w:rsidR="00586C73">
        <w:rPr>
          <w:rFonts w:ascii="Arial" w:hAnsi="Arial" w:cs="Arial"/>
          <w:sz w:val="19"/>
          <w:szCs w:val="19"/>
        </w:rPr>
        <w:t xml:space="preserve"> Praze dne </w:t>
      </w:r>
      <w:r w:rsidR="005008D8">
        <w:rPr>
          <w:rFonts w:ascii="Arial" w:hAnsi="Arial" w:cs="Arial"/>
          <w:sz w:val="19"/>
          <w:szCs w:val="19"/>
        </w:rPr>
        <w:t>18</w:t>
      </w:r>
      <w:r w:rsidR="00586C73">
        <w:rPr>
          <w:rFonts w:ascii="Arial" w:hAnsi="Arial" w:cs="Arial"/>
          <w:sz w:val="19"/>
          <w:szCs w:val="19"/>
        </w:rPr>
        <w:t xml:space="preserve">. </w:t>
      </w:r>
      <w:r w:rsidR="005008D8">
        <w:rPr>
          <w:rFonts w:ascii="Arial" w:hAnsi="Arial" w:cs="Arial"/>
          <w:sz w:val="19"/>
          <w:szCs w:val="19"/>
        </w:rPr>
        <w:t>dubna</w:t>
      </w:r>
      <w:r w:rsidR="00586C73">
        <w:rPr>
          <w:rFonts w:ascii="Arial" w:hAnsi="Arial" w:cs="Arial"/>
          <w:sz w:val="19"/>
          <w:szCs w:val="19"/>
        </w:rPr>
        <w:t xml:space="preserve"> 201</w:t>
      </w:r>
      <w:r w:rsidR="005008D8">
        <w:rPr>
          <w:rFonts w:ascii="Arial" w:hAnsi="Arial" w:cs="Arial"/>
          <w:sz w:val="19"/>
          <w:szCs w:val="19"/>
        </w:rPr>
        <w:t>2</w:t>
      </w:r>
      <w:r w:rsidR="00586C73">
        <w:rPr>
          <w:rFonts w:ascii="Arial" w:hAnsi="Arial" w:cs="Arial"/>
          <w:sz w:val="19"/>
          <w:szCs w:val="19"/>
        </w:rPr>
        <w:t xml:space="preserve"> </w:t>
      </w:r>
    </w:p>
    <w:p w:rsidR="005008D8" w:rsidRDefault="005008D8" w:rsidP="00586C73">
      <w:pPr>
        <w:pStyle w:val="Default"/>
        <w:rPr>
          <w:rFonts w:ascii="Arial" w:hAnsi="Arial" w:cs="Arial"/>
          <w:sz w:val="19"/>
          <w:szCs w:val="19"/>
        </w:rPr>
      </w:pPr>
    </w:p>
    <w:p w:rsidR="00586C73" w:rsidRDefault="00586C73" w:rsidP="00586C73">
      <w:pPr>
        <w:pStyle w:val="Defaul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Vážené dámy, vážení pánové,</w:t>
      </w:r>
    </w:p>
    <w:p w:rsidR="00586C73" w:rsidRDefault="00586C73" w:rsidP="00586C73">
      <w:pPr>
        <w:pStyle w:val="Default"/>
        <w:rPr>
          <w:rFonts w:ascii="Arial" w:hAnsi="Arial" w:cs="Arial"/>
          <w:sz w:val="19"/>
          <w:szCs w:val="19"/>
        </w:rPr>
      </w:pPr>
    </w:p>
    <w:p w:rsidR="00586C73" w:rsidRDefault="00586C73" w:rsidP="005008D8">
      <w:pPr>
        <w:pStyle w:val="Default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dovolujeme si Vás oslovit jménem Národního ústavu </w:t>
      </w:r>
      <w:r w:rsidR="005008D8">
        <w:rPr>
          <w:rFonts w:ascii="Arial" w:hAnsi="Arial" w:cs="Arial"/>
          <w:sz w:val="19"/>
          <w:szCs w:val="19"/>
        </w:rPr>
        <w:t>pro</w:t>
      </w:r>
      <w:r>
        <w:rPr>
          <w:rFonts w:ascii="Arial" w:hAnsi="Arial" w:cs="Arial"/>
          <w:sz w:val="19"/>
          <w:szCs w:val="19"/>
        </w:rPr>
        <w:t xml:space="preserve"> vzdělávání</w:t>
      </w:r>
      <w:r w:rsidR="005008D8">
        <w:rPr>
          <w:rFonts w:ascii="Arial" w:hAnsi="Arial" w:cs="Arial"/>
          <w:sz w:val="19"/>
          <w:szCs w:val="19"/>
        </w:rPr>
        <w:t xml:space="preserve"> (NÚV) </w:t>
      </w:r>
      <w:r>
        <w:rPr>
          <w:rFonts w:ascii="Arial" w:hAnsi="Arial" w:cs="Arial"/>
          <w:sz w:val="19"/>
          <w:szCs w:val="19"/>
        </w:rPr>
        <w:t xml:space="preserve">ve věci zajištění dokumentů </w:t>
      </w:r>
      <w:r>
        <w:rPr>
          <w:rFonts w:ascii="Arial" w:hAnsi="Arial" w:cs="Arial"/>
          <w:b/>
          <w:bCs/>
          <w:sz w:val="19"/>
          <w:szCs w:val="19"/>
        </w:rPr>
        <w:t xml:space="preserve">Europass-dodatek k osvědčení </w:t>
      </w:r>
      <w:r>
        <w:rPr>
          <w:rFonts w:ascii="Arial" w:hAnsi="Arial" w:cs="Arial"/>
          <w:sz w:val="19"/>
          <w:szCs w:val="19"/>
        </w:rPr>
        <w:t xml:space="preserve">pro Vaše absolventy. Považujeme za vhodné na tomto místě podotknout, že se </w:t>
      </w:r>
      <w:r>
        <w:rPr>
          <w:rFonts w:ascii="Arial" w:hAnsi="Arial" w:cs="Arial"/>
          <w:b/>
          <w:bCs/>
          <w:sz w:val="19"/>
          <w:szCs w:val="19"/>
        </w:rPr>
        <w:t xml:space="preserve">nejedná </w:t>
      </w:r>
      <w:r>
        <w:rPr>
          <w:rFonts w:ascii="Arial" w:hAnsi="Arial" w:cs="Arial"/>
          <w:sz w:val="19"/>
          <w:szCs w:val="19"/>
        </w:rPr>
        <w:t xml:space="preserve">o komerční aktivitu, nýbrž o společnou iniciativu Ministerstva školství, mládeže a tělovýchovy ČR a Evropské komise. </w:t>
      </w:r>
    </w:p>
    <w:p w:rsidR="00586C73" w:rsidRDefault="00586C73" w:rsidP="005008D8">
      <w:pPr>
        <w:pStyle w:val="Default"/>
        <w:jc w:val="both"/>
        <w:rPr>
          <w:rFonts w:ascii="Arial" w:hAnsi="Arial" w:cs="Arial"/>
          <w:sz w:val="19"/>
          <w:szCs w:val="19"/>
        </w:rPr>
      </w:pPr>
    </w:p>
    <w:p w:rsidR="00586C73" w:rsidRDefault="00586C73" w:rsidP="005008D8">
      <w:pPr>
        <w:pStyle w:val="Default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Dokument Europass-dodatek k osvědčení </w:t>
      </w:r>
    </w:p>
    <w:p w:rsidR="00586C73" w:rsidRDefault="00586C73" w:rsidP="005008D8">
      <w:pPr>
        <w:pStyle w:val="Default"/>
        <w:spacing w:after="10"/>
        <w:ind w:left="284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- je příloha k maturitnímu vysvědčení nebo výučnímu listu </w:t>
      </w:r>
    </w:p>
    <w:p w:rsidR="00586C73" w:rsidRDefault="00586C73" w:rsidP="005008D8">
      <w:pPr>
        <w:pStyle w:val="Default"/>
        <w:spacing w:after="10"/>
        <w:ind w:left="284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- je k dispozici absolventům napříč celou Evropou </w:t>
      </w:r>
    </w:p>
    <w:p w:rsidR="00586C73" w:rsidRDefault="00586C73" w:rsidP="005008D8">
      <w:pPr>
        <w:pStyle w:val="Default"/>
        <w:spacing w:after="10"/>
        <w:ind w:left="284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- popisuje v češtině a v jednom cizím jazyce (podle výběru) znalosti, dovednosti a kompetence získané absolvováním daného oboru </w:t>
      </w:r>
    </w:p>
    <w:p w:rsidR="00586C73" w:rsidRDefault="00586C73" w:rsidP="005008D8">
      <w:pPr>
        <w:pStyle w:val="Default"/>
        <w:ind w:left="284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- poskytuje absolventům kvalitní podporu pro případné uplatnění na evropském trhu práce nebo při dalším studiu. </w:t>
      </w:r>
    </w:p>
    <w:p w:rsidR="00586C73" w:rsidRDefault="00586C73" w:rsidP="005008D8">
      <w:pPr>
        <w:pStyle w:val="Default"/>
        <w:jc w:val="both"/>
        <w:rPr>
          <w:rFonts w:ascii="Arial" w:hAnsi="Arial" w:cs="Arial"/>
          <w:sz w:val="19"/>
          <w:szCs w:val="19"/>
        </w:rPr>
      </w:pPr>
    </w:p>
    <w:p w:rsidR="00586C73" w:rsidRDefault="00586C73" w:rsidP="005008D8">
      <w:pPr>
        <w:pStyle w:val="Default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Projekt Europass vyvíjí své aktivity již od roku 2005 ve všech zemích Evropské unie (a v několika dalších). V České republice na konci školního roku 20</w:t>
      </w:r>
      <w:r w:rsidR="005008D8">
        <w:rPr>
          <w:rFonts w:ascii="Arial" w:hAnsi="Arial" w:cs="Arial"/>
          <w:sz w:val="19"/>
          <w:szCs w:val="19"/>
        </w:rPr>
        <w:t>10</w:t>
      </w:r>
      <w:r>
        <w:rPr>
          <w:rFonts w:ascii="Arial" w:hAnsi="Arial" w:cs="Arial"/>
          <w:sz w:val="19"/>
          <w:szCs w:val="19"/>
        </w:rPr>
        <w:t>/201</w:t>
      </w:r>
      <w:r w:rsidR="005008D8">
        <w:rPr>
          <w:rFonts w:ascii="Arial" w:hAnsi="Arial" w:cs="Arial"/>
          <w:sz w:val="19"/>
          <w:szCs w:val="19"/>
        </w:rPr>
        <w:t>1</w:t>
      </w:r>
      <w:r>
        <w:rPr>
          <w:rFonts w:ascii="Arial" w:hAnsi="Arial" w:cs="Arial"/>
          <w:sz w:val="19"/>
          <w:szCs w:val="19"/>
        </w:rPr>
        <w:t xml:space="preserve"> obdrželi dokument </w:t>
      </w:r>
      <w:proofErr w:type="spellStart"/>
      <w:r>
        <w:rPr>
          <w:rFonts w:ascii="Arial" w:hAnsi="Arial" w:cs="Arial"/>
          <w:sz w:val="19"/>
          <w:szCs w:val="19"/>
        </w:rPr>
        <w:t>Europass</w:t>
      </w:r>
      <w:proofErr w:type="spellEnd"/>
      <w:r>
        <w:rPr>
          <w:rFonts w:ascii="Arial" w:hAnsi="Arial" w:cs="Arial"/>
          <w:sz w:val="19"/>
          <w:szCs w:val="19"/>
        </w:rPr>
        <w:t xml:space="preserve">-dodatek k osvědčení absolventi téměř </w:t>
      </w:r>
      <w:r w:rsidR="005008D8">
        <w:rPr>
          <w:rFonts w:ascii="Arial" w:hAnsi="Arial" w:cs="Arial"/>
          <w:sz w:val="19"/>
          <w:szCs w:val="19"/>
        </w:rPr>
        <w:t>dvou třetin</w:t>
      </w:r>
      <w:r>
        <w:rPr>
          <w:rFonts w:ascii="Arial" w:hAnsi="Arial" w:cs="Arial"/>
          <w:sz w:val="19"/>
          <w:szCs w:val="19"/>
        </w:rPr>
        <w:t xml:space="preserve"> všech škol poskytujících vzdělání maturitního a výučního stupně, v číslech </w:t>
      </w:r>
      <w:r w:rsidR="005008D8">
        <w:rPr>
          <w:rFonts w:ascii="Arial" w:hAnsi="Arial" w:cs="Arial"/>
          <w:sz w:val="19"/>
          <w:szCs w:val="19"/>
        </w:rPr>
        <w:t>více než</w:t>
      </w:r>
      <w:r>
        <w:rPr>
          <w:rFonts w:ascii="Arial" w:hAnsi="Arial" w:cs="Arial"/>
          <w:sz w:val="19"/>
          <w:szCs w:val="19"/>
        </w:rPr>
        <w:t xml:space="preserve"> </w:t>
      </w:r>
      <w:r w:rsidR="005008D8">
        <w:rPr>
          <w:rFonts w:ascii="Arial" w:hAnsi="Arial" w:cs="Arial"/>
          <w:b/>
          <w:bCs/>
          <w:sz w:val="19"/>
          <w:szCs w:val="19"/>
        </w:rPr>
        <w:t>6</w:t>
      </w:r>
      <w:r>
        <w:rPr>
          <w:rFonts w:ascii="Arial" w:hAnsi="Arial" w:cs="Arial"/>
          <w:b/>
          <w:bCs/>
          <w:sz w:val="19"/>
          <w:szCs w:val="19"/>
        </w:rPr>
        <w:t xml:space="preserve">0 tisíc žáků </w:t>
      </w:r>
      <w:r>
        <w:rPr>
          <w:rFonts w:ascii="Arial" w:hAnsi="Arial" w:cs="Arial"/>
          <w:sz w:val="19"/>
          <w:szCs w:val="19"/>
        </w:rPr>
        <w:t xml:space="preserve">všech letošních oborů vzdělání. </w:t>
      </w:r>
    </w:p>
    <w:p w:rsidR="00586C73" w:rsidRDefault="00586C73" w:rsidP="005008D8">
      <w:pPr>
        <w:pStyle w:val="Default"/>
        <w:jc w:val="both"/>
        <w:rPr>
          <w:rFonts w:ascii="Arial" w:hAnsi="Arial" w:cs="Arial"/>
          <w:sz w:val="19"/>
          <w:szCs w:val="19"/>
        </w:rPr>
      </w:pPr>
    </w:p>
    <w:p w:rsidR="00586C73" w:rsidRDefault="00586C73" w:rsidP="005008D8">
      <w:pPr>
        <w:pStyle w:val="Default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Za </w:t>
      </w:r>
      <w:r>
        <w:rPr>
          <w:rFonts w:ascii="Arial" w:hAnsi="Arial" w:cs="Arial"/>
          <w:b/>
          <w:bCs/>
          <w:sz w:val="19"/>
          <w:szCs w:val="19"/>
        </w:rPr>
        <w:t xml:space="preserve">systém vydávání </w:t>
      </w:r>
      <w:r>
        <w:rPr>
          <w:rFonts w:ascii="Arial" w:hAnsi="Arial" w:cs="Arial"/>
          <w:sz w:val="19"/>
          <w:szCs w:val="19"/>
        </w:rPr>
        <w:t xml:space="preserve">dokumentu zodpovídá Národní centrum Europass ČR. Činí tak ve spolupráci s Regionálními konzultačními centry a jednotlivými školami. Přihlášení škol do systému a veškerá další administrace probíhá prostřednictvím internetové databáze na stránkách NCE ČR. Veškeré služby spojené s projektem Europass jsou pro školy i samotné absolventy </w:t>
      </w:r>
      <w:r>
        <w:rPr>
          <w:rFonts w:ascii="Arial" w:hAnsi="Arial" w:cs="Arial"/>
          <w:b/>
          <w:bCs/>
          <w:sz w:val="19"/>
          <w:szCs w:val="19"/>
        </w:rPr>
        <w:t>bezplatné</w:t>
      </w:r>
      <w:r>
        <w:rPr>
          <w:rFonts w:ascii="Arial" w:hAnsi="Arial" w:cs="Arial"/>
          <w:sz w:val="19"/>
          <w:szCs w:val="19"/>
        </w:rPr>
        <w:t>, odbornou stránku zaji</w:t>
      </w:r>
      <w:r w:rsidR="005008D8">
        <w:rPr>
          <w:rFonts w:ascii="Arial" w:hAnsi="Arial" w:cs="Arial"/>
          <w:sz w:val="19"/>
          <w:szCs w:val="19"/>
        </w:rPr>
        <w:t>šťuje NCE ČR ve spolupráci s NÚ</w:t>
      </w:r>
      <w:r>
        <w:rPr>
          <w:rFonts w:ascii="Arial" w:hAnsi="Arial" w:cs="Arial"/>
          <w:sz w:val="19"/>
          <w:szCs w:val="19"/>
        </w:rPr>
        <w:t xml:space="preserve">V a administrativní zátěž škol je omezena na minimum. </w:t>
      </w:r>
    </w:p>
    <w:p w:rsidR="00586C73" w:rsidRDefault="00586C73" w:rsidP="005008D8">
      <w:pPr>
        <w:pStyle w:val="Default"/>
        <w:jc w:val="both"/>
        <w:rPr>
          <w:rFonts w:ascii="Arial" w:hAnsi="Arial" w:cs="Arial"/>
          <w:sz w:val="19"/>
          <w:szCs w:val="19"/>
        </w:rPr>
      </w:pPr>
    </w:p>
    <w:p w:rsidR="00586C73" w:rsidRDefault="00586C73" w:rsidP="005008D8">
      <w:pPr>
        <w:pStyle w:val="Default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Přílohou tohoto dopisu je vzorová </w:t>
      </w:r>
      <w:r>
        <w:rPr>
          <w:rFonts w:ascii="Arial" w:hAnsi="Arial" w:cs="Arial"/>
          <w:b/>
          <w:bCs/>
          <w:sz w:val="19"/>
          <w:szCs w:val="19"/>
        </w:rPr>
        <w:t xml:space="preserve">ukázka dvou dokumentů </w:t>
      </w:r>
      <w:r>
        <w:rPr>
          <w:rFonts w:ascii="Arial" w:hAnsi="Arial" w:cs="Arial"/>
          <w:sz w:val="19"/>
          <w:szCs w:val="19"/>
        </w:rPr>
        <w:t xml:space="preserve">Europass-dodatek k osvědčení pro náhodně vybrané obory studia. </w:t>
      </w:r>
    </w:p>
    <w:p w:rsidR="004E3656" w:rsidRDefault="004E3656" w:rsidP="005008D8">
      <w:pPr>
        <w:pStyle w:val="Default"/>
        <w:jc w:val="both"/>
        <w:rPr>
          <w:rFonts w:ascii="Arial" w:hAnsi="Arial" w:cs="Arial"/>
          <w:sz w:val="19"/>
          <w:szCs w:val="19"/>
        </w:rPr>
      </w:pPr>
    </w:p>
    <w:p w:rsidR="00586C73" w:rsidRDefault="00586C73" w:rsidP="005008D8">
      <w:pPr>
        <w:pStyle w:val="Default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Podrobnější informace naleznete na internetových stránkách Národního centra Europass ČR (www.europass.cz) v sekci Dodatek k osvědčení. Všechny dotazy rovněž rádi zodpovíme prostřednictvím </w:t>
      </w:r>
      <w:proofErr w:type="spellStart"/>
      <w:r>
        <w:rPr>
          <w:rFonts w:ascii="Arial" w:hAnsi="Arial" w:cs="Arial"/>
          <w:sz w:val="19"/>
          <w:szCs w:val="19"/>
        </w:rPr>
        <w:t>mailové</w:t>
      </w:r>
      <w:proofErr w:type="spellEnd"/>
      <w:r>
        <w:rPr>
          <w:rFonts w:ascii="Arial" w:hAnsi="Arial" w:cs="Arial"/>
          <w:sz w:val="19"/>
          <w:szCs w:val="19"/>
        </w:rPr>
        <w:t xml:space="preserve"> adresy </w:t>
      </w:r>
      <w:hyperlink r:id="rId8" w:history="1">
        <w:r w:rsidR="002C4814" w:rsidRPr="00E12642">
          <w:rPr>
            <w:rStyle w:val="Hypertextovodkaz"/>
            <w:rFonts w:ascii="Arial" w:hAnsi="Arial" w:cs="Arial"/>
            <w:sz w:val="19"/>
            <w:szCs w:val="19"/>
          </w:rPr>
          <w:t>europass@nuv.cz</w:t>
        </w:r>
      </w:hyperlink>
      <w:r>
        <w:rPr>
          <w:rFonts w:ascii="Arial" w:hAnsi="Arial" w:cs="Arial"/>
          <w:sz w:val="19"/>
          <w:szCs w:val="19"/>
        </w:rPr>
        <w:t xml:space="preserve">. </w:t>
      </w:r>
    </w:p>
    <w:p w:rsidR="00586C73" w:rsidRDefault="00586C73" w:rsidP="005008D8">
      <w:pPr>
        <w:pStyle w:val="Default"/>
        <w:jc w:val="both"/>
        <w:rPr>
          <w:rFonts w:ascii="Arial" w:hAnsi="Arial" w:cs="Arial"/>
          <w:sz w:val="19"/>
          <w:szCs w:val="19"/>
        </w:rPr>
      </w:pPr>
    </w:p>
    <w:p w:rsidR="00586C73" w:rsidRDefault="00586C73" w:rsidP="005008D8">
      <w:pPr>
        <w:pStyle w:val="Default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Pokud Vás výše uvedené informace zaujaly a rozhodnete se poskytnout svým absolventům dokumenty Europass, registrujte prosím svou školu prostřednictvím webové adresy uvedené v textu e-mailu, jehož přílohou byl tento dopis. Obratem obdržíte </w:t>
      </w:r>
      <w:r w:rsidR="002C4814">
        <w:rPr>
          <w:rFonts w:ascii="Arial" w:hAnsi="Arial" w:cs="Arial"/>
          <w:b/>
          <w:bCs/>
          <w:sz w:val="19"/>
          <w:szCs w:val="19"/>
        </w:rPr>
        <w:t xml:space="preserve">heslo a odkaz na návod </w:t>
      </w:r>
      <w:r w:rsidR="002C4814" w:rsidRPr="002C4814">
        <w:rPr>
          <w:rFonts w:ascii="Arial" w:hAnsi="Arial" w:cs="Arial"/>
          <w:bCs/>
          <w:sz w:val="19"/>
          <w:szCs w:val="19"/>
        </w:rPr>
        <w:t>dalšího</w:t>
      </w:r>
      <w:r>
        <w:rPr>
          <w:rFonts w:ascii="Arial" w:hAnsi="Arial" w:cs="Arial"/>
          <w:sz w:val="19"/>
          <w:szCs w:val="19"/>
        </w:rPr>
        <w:t xml:space="preserve"> </w:t>
      </w:r>
      <w:r w:rsidR="002C4814">
        <w:rPr>
          <w:rFonts w:ascii="Arial" w:hAnsi="Arial" w:cs="Arial"/>
          <w:sz w:val="19"/>
          <w:szCs w:val="19"/>
        </w:rPr>
        <w:t>postupu</w:t>
      </w:r>
      <w:r>
        <w:rPr>
          <w:rFonts w:ascii="Arial" w:hAnsi="Arial" w:cs="Arial"/>
          <w:sz w:val="19"/>
          <w:szCs w:val="19"/>
        </w:rPr>
        <w:t xml:space="preserve">. </w:t>
      </w:r>
    </w:p>
    <w:p w:rsidR="00586C73" w:rsidRDefault="00586C73" w:rsidP="005008D8">
      <w:pPr>
        <w:pStyle w:val="Default"/>
        <w:jc w:val="both"/>
        <w:rPr>
          <w:rFonts w:ascii="Arial" w:hAnsi="Arial" w:cs="Arial"/>
          <w:sz w:val="19"/>
          <w:szCs w:val="19"/>
        </w:rPr>
      </w:pPr>
    </w:p>
    <w:p w:rsidR="00586C73" w:rsidRDefault="00586C73" w:rsidP="005008D8">
      <w:pPr>
        <w:pStyle w:val="Default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S přáním mnoha úspěchů </w:t>
      </w:r>
    </w:p>
    <w:p w:rsidR="00586C73" w:rsidRDefault="00586C73" w:rsidP="005008D8">
      <w:pPr>
        <w:pStyle w:val="Default"/>
        <w:jc w:val="both"/>
        <w:rPr>
          <w:rFonts w:ascii="Arial" w:hAnsi="Arial" w:cs="Arial"/>
          <w:sz w:val="19"/>
          <w:szCs w:val="19"/>
        </w:rPr>
      </w:pPr>
    </w:p>
    <w:p w:rsidR="00586C73" w:rsidRDefault="00586C73" w:rsidP="005008D8">
      <w:pPr>
        <w:pStyle w:val="Default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Mgr. Irena Palánová </w:t>
      </w:r>
    </w:p>
    <w:p w:rsidR="00586C73" w:rsidRDefault="00586C73" w:rsidP="005008D8">
      <w:pPr>
        <w:pStyle w:val="Default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vedoucí Oddělení </w:t>
      </w:r>
      <w:r w:rsidR="004E3656">
        <w:rPr>
          <w:rFonts w:ascii="Arial" w:hAnsi="Arial" w:cs="Arial"/>
          <w:sz w:val="19"/>
          <w:szCs w:val="19"/>
        </w:rPr>
        <w:t>pro sociální partnerství a mezinárodní spolupráci NÚ</w:t>
      </w:r>
      <w:r>
        <w:rPr>
          <w:rFonts w:ascii="Arial" w:hAnsi="Arial" w:cs="Arial"/>
          <w:sz w:val="19"/>
          <w:szCs w:val="19"/>
        </w:rPr>
        <w:t xml:space="preserve">V </w:t>
      </w:r>
    </w:p>
    <w:p w:rsidR="00321AB9" w:rsidRPr="009231F8" w:rsidRDefault="00586C73" w:rsidP="005008D8">
      <w:pPr>
        <w:pStyle w:val="Styl1"/>
        <w:jc w:val="both"/>
        <w:rPr>
          <w:rFonts w:cs="Tahoma"/>
          <w:bCs/>
          <w:sz w:val="18"/>
          <w:szCs w:val="18"/>
        </w:rPr>
      </w:pPr>
      <w:r>
        <w:rPr>
          <w:rFonts w:ascii="Arial" w:hAnsi="Arial" w:cs="Arial"/>
          <w:sz w:val="19"/>
          <w:szCs w:val="19"/>
        </w:rPr>
        <w:t>Národní centrum Europass Česká republika</w:t>
      </w:r>
    </w:p>
    <w:sectPr w:rsidR="00321AB9" w:rsidRPr="009231F8" w:rsidSect="004E3656">
      <w:headerReference w:type="first" r:id="rId9"/>
      <w:footerReference w:type="first" r:id="rId10"/>
      <w:pgSz w:w="11906" w:h="16838" w:code="9"/>
      <w:pgMar w:top="-509" w:right="1417" w:bottom="1417" w:left="1417" w:header="540" w:footer="17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1578" w:rsidRDefault="00581578">
      <w:r>
        <w:separator/>
      </w:r>
    </w:p>
  </w:endnote>
  <w:endnote w:type="continuationSeparator" w:id="0">
    <w:p w:rsidR="00581578" w:rsidRDefault="005815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A89" w:rsidRPr="0094233B" w:rsidRDefault="006A147B" w:rsidP="00B234A4">
    <w:pPr>
      <w:pStyle w:val="Zpat"/>
      <w:tabs>
        <w:tab w:val="left" w:pos="3225"/>
      </w:tabs>
      <w:rPr>
        <w:rFonts w:ascii="Tahoma" w:hAnsi="Tahoma" w:cs="Tahoma"/>
        <w:color w:val="808080"/>
        <w:sz w:val="16"/>
        <w:szCs w:val="16"/>
      </w:rPr>
    </w:pPr>
    <w:r w:rsidRPr="0094233B">
      <w:rPr>
        <w:rFonts w:ascii="Tahoma" w:hAnsi="Tahoma" w:cs="Tahoma"/>
        <w:color w:val="808080"/>
        <w:sz w:val="16"/>
        <w:szCs w:val="16"/>
      </w:rPr>
      <w:t>Projekt je financován z rozpočtu EU a státního rozpočtu ČR</w:t>
    </w:r>
  </w:p>
  <w:p w:rsidR="005D0DF2" w:rsidRPr="009231F8" w:rsidRDefault="005D0DF2" w:rsidP="00B234A4">
    <w:pPr>
      <w:pStyle w:val="Zpat"/>
      <w:tabs>
        <w:tab w:val="left" w:pos="3225"/>
      </w:tabs>
      <w:rPr>
        <w:rFonts w:ascii="Tahoma" w:hAnsi="Tahoma" w:cs="Tahoma"/>
        <w:color w:val="333333"/>
        <w:sz w:val="12"/>
        <w:szCs w:val="12"/>
      </w:rPr>
    </w:pPr>
  </w:p>
  <w:p w:rsidR="000111C6" w:rsidRPr="009231F8" w:rsidRDefault="005D0DF2" w:rsidP="00A33574">
    <w:pPr>
      <w:pStyle w:val="Zpat"/>
      <w:tabs>
        <w:tab w:val="left" w:pos="3225"/>
      </w:tabs>
      <w:rPr>
        <w:rFonts w:ascii="Tahoma" w:hAnsi="Tahoma" w:cs="Tahoma"/>
        <w:b/>
        <w:color w:val="D24600"/>
        <w:sz w:val="18"/>
        <w:szCs w:val="18"/>
      </w:rPr>
    </w:pPr>
    <w:r w:rsidRPr="009231F8">
      <w:rPr>
        <w:rFonts w:ascii="Tahoma" w:hAnsi="Tahoma" w:cs="Tahoma"/>
        <w:b/>
        <w:color w:val="D24600"/>
        <w:sz w:val="18"/>
        <w:szCs w:val="18"/>
      </w:rPr>
      <w:t xml:space="preserve">Národní centrum Europass ČR – Národní ústav </w:t>
    </w:r>
    <w:r w:rsidR="00586C73">
      <w:rPr>
        <w:rFonts w:ascii="Tahoma" w:hAnsi="Tahoma" w:cs="Tahoma"/>
        <w:b/>
        <w:color w:val="D24600"/>
        <w:sz w:val="18"/>
        <w:szCs w:val="18"/>
      </w:rPr>
      <w:t xml:space="preserve">pro </w:t>
    </w:r>
    <w:r w:rsidRPr="009231F8">
      <w:rPr>
        <w:rFonts w:ascii="Tahoma" w:hAnsi="Tahoma" w:cs="Tahoma"/>
        <w:b/>
        <w:color w:val="D24600"/>
        <w:sz w:val="18"/>
        <w:szCs w:val="18"/>
      </w:rPr>
      <w:t>vzdělávání</w:t>
    </w:r>
    <w:r w:rsidR="00586C73">
      <w:rPr>
        <w:rFonts w:ascii="Tahoma" w:hAnsi="Tahoma" w:cs="Tahoma"/>
        <w:b/>
        <w:color w:val="D24600"/>
        <w:sz w:val="18"/>
        <w:szCs w:val="18"/>
      </w:rPr>
      <w:t>, školské poradenské zařízení a zařízení pro další vzdělávání pedagogických pracovníků</w:t>
    </w:r>
  </w:p>
  <w:p w:rsidR="00303714" w:rsidRPr="000111C6" w:rsidRDefault="00303714" w:rsidP="00A33574">
    <w:pPr>
      <w:pStyle w:val="Zpat"/>
      <w:tabs>
        <w:tab w:val="left" w:pos="3225"/>
      </w:tabs>
      <w:rPr>
        <w:rFonts w:ascii="Tahoma" w:hAnsi="Tahoma" w:cs="Tahoma"/>
        <w:b/>
        <w:color w:val="CD5715"/>
      </w:rPr>
    </w:pPr>
    <w:r w:rsidRPr="0094233B">
      <w:rPr>
        <w:rFonts w:ascii="Tahoma" w:hAnsi="Tahoma" w:cs="Tahoma"/>
        <w:color w:val="808080"/>
        <w:sz w:val="16"/>
        <w:szCs w:val="16"/>
      </w:rPr>
      <w:t xml:space="preserve">Weilova 1271 / 6, 102 00 Praha </w:t>
    </w:r>
    <w:proofErr w:type="gramStart"/>
    <w:r w:rsidRPr="0094233B">
      <w:rPr>
        <w:rFonts w:ascii="Tahoma" w:hAnsi="Tahoma" w:cs="Tahoma"/>
        <w:color w:val="808080"/>
        <w:sz w:val="16"/>
        <w:szCs w:val="16"/>
      </w:rPr>
      <w:t xml:space="preserve">10 </w:t>
    </w:r>
    <w:r w:rsidR="00EB205D" w:rsidRPr="00FD13C2">
      <w:rPr>
        <w:rFonts w:ascii="Tahoma" w:hAnsi="Tahoma" w:cs="Tahoma"/>
        <w:b/>
        <w:color w:val="D24600"/>
        <w:sz w:val="16"/>
        <w:szCs w:val="16"/>
      </w:rPr>
      <w:t>|</w:t>
    </w:r>
    <w:r w:rsidRPr="0094233B">
      <w:rPr>
        <w:rFonts w:ascii="Tahoma" w:hAnsi="Tahoma" w:cs="Tahoma"/>
        <w:color w:val="808080"/>
        <w:sz w:val="16"/>
        <w:szCs w:val="16"/>
      </w:rPr>
      <w:t xml:space="preserve">  tel.</w:t>
    </w:r>
    <w:proofErr w:type="gramEnd"/>
    <w:r w:rsidRPr="0094233B">
      <w:rPr>
        <w:rFonts w:ascii="Tahoma" w:hAnsi="Tahoma" w:cs="Tahoma"/>
        <w:color w:val="808080"/>
        <w:sz w:val="16"/>
        <w:szCs w:val="16"/>
      </w:rPr>
      <w:t xml:space="preserve">: </w:t>
    </w:r>
    <w:r w:rsidR="0082203A" w:rsidRPr="0094233B">
      <w:rPr>
        <w:rFonts w:ascii="Tahoma" w:hAnsi="Tahoma" w:cs="Tahoma"/>
        <w:color w:val="808080"/>
        <w:sz w:val="16"/>
        <w:szCs w:val="16"/>
      </w:rPr>
      <w:t>+</w:t>
    </w:r>
    <w:proofErr w:type="gramStart"/>
    <w:r w:rsidR="0082203A" w:rsidRPr="0094233B">
      <w:rPr>
        <w:rFonts w:ascii="Tahoma" w:hAnsi="Tahoma" w:cs="Tahoma"/>
        <w:color w:val="808080"/>
        <w:sz w:val="16"/>
        <w:szCs w:val="16"/>
      </w:rPr>
      <w:t xml:space="preserve">420 2741 022 347 </w:t>
    </w:r>
    <w:r w:rsidR="00EB205D" w:rsidRPr="00FD13C2">
      <w:rPr>
        <w:rFonts w:ascii="Tahoma" w:hAnsi="Tahoma" w:cs="Tahoma"/>
        <w:b/>
        <w:color w:val="D24600"/>
        <w:sz w:val="16"/>
        <w:szCs w:val="16"/>
      </w:rPr>
      <w:t>|</w:t>
    </w:r>
    <w:r w:rsidR="00647970" w:rsidRPr="0094233B">
      <w:rPr>
        <w:rFonts w:ascii="Tahoma" w:hAnsi="Tahoma" w:cs="Tahoma"/>
        <w:color w:val="808080"/>
        <w:sz w:val="16"/>
        <w:szCs w:val="16"/>
      </w:rPr>
      <w:t xml:space="preserve">  </w:t>
    </w:r>
    <w:r w:rsidR="00A33574" w:rsidRPr="0094233B">
      <w:rPr>
        <w:rFonts w:ascii="Tahoma" w:hAnsi="Tahoma" w:cs="Tahoma"/>
        <w:color w:val="808080"/>
        <w:sz w:val="16"/>
        <w:szCs w:val="16"/>
      </w:rPr>
      <w:t xml:space="preserve"> </w:t>
    </w:r>
    <w:r w:rsidR="0082203A" w:rsidRPr="0094233B">
      <w:rPr>
        <w:rFonts w:ascii="Tahoma" w:hAnsi="Tahoma" w:cs="Tahoma"/>
        <w:color w:val="808080"/>
        <w:sz w:val="16"/>
        <w:szCs w:val="16"/>
      </w:rPr>
      <w:t>fax</w:t>
    </w:r>
    <w:proofErr w:type="gramEnd"/>
    <w:r w:rsidR="0082203A" w:rsidRPr="0094233B">
      <w:rPr>
        <w:rFonts w:ascii="Tahoma" w:hAnsi="Tahoma" w:cs="Tahoma"/>
        <w:color w:val="808080"/>
        <w:sz w:val="16"/>
        <w:szCs w:val="16"/>
      </w:rPr>
      <w:t>: +</w:t>
    </w:r>
    <w:proofErr w:type="gramStart"/>
    <w:r w:rsidR="0082203A" w:rsidRPr="0094233B">
      <w:rPr>
        <w:rFonts w:ascii="Tahoma" w:hAnsi="Tahoma" w:cs="Tahoma"/>
        <w:color w:val="808080"/>
        <w:sz w:val="16"/>
        <w:szCs w:val="16"/>
      </w:rPr>
      <w:t xml:space="preserve">420 274 863 380 </w:t>
    </w:r>
    <w:r w:rsidR="0082203A" w:rsidRPr="0094233B">
      <w:rPr>
        <w:rFonts w:ascii="Tahoma" w:hAnsi="Tahoma" w:cs="Tahoma"/>
        <w:b/>
        <w:color w:val="808080"/>
        <w:sz w:val="16"/>
        <w:szCs w:val="16"/>
      </w:rPr>
      <w:t xml:space="preserve"> </w:t>
    </w:r>
    <w:r w:rsidR="00EB205D" w:rsidRPr="00FD13C2">
      <w:rPr>
        <w:rFonts w:ascii="Tahoma" w:hAnsi="Tahoma" w:cs="Tahoma"/>
        <w:b/>
        <w:color w:val="D24600"/>
        <w:sz w:val="16"/>
        <w:szCs w:val="16"/>
      </w:rPr>
      <w:t>|</w:t>
    </w:r>
    <w:r w:rsidR="00A33574" w:rsidRPr="0094233B">
      <w:rPr>
        <w:rFonts w:ascii="Tahoma" w:hAnsi="Tahoma" w:cs="Tahoma"/>
        <w:color w:val="808080"/>
        <w:sz w:val="16"/>
        <w:szCs w:val="16"/>
      </w:rPr>
      <w:t xml:space="preserve">  </w:t>
    </w:r>
    <w:r w:rsidR="00647970" w:rsidRPr="0094233B">
      <w:rPr>
        <w:rFonts w:ascii="Tahoma" w:hAnsi="Tahoma" w:cs="Tahoma"/>
        <w:color w:val="808080"/>
        <w:sz w:val="16"/>
        <w:szCs w:val="16"/>
      </w:rPr>
      <w:t xml:space="preserve"> </w:t>
    </w:r>
    <w:hyperlink r:id="rId1" w:history="1">
      <w:r w:rsidR="00586C73" w:rsidRPr="00470AFD">
        <w:rPr>
          <w:rStyle w:val="Hypertextovodkaz"/>
          <w:rFonts w:ascii="Tahoma" w:hAnsi="Tahoma" w:cs="Tahoma"/>
          <w:sz w:val="16"/>
          <w:szCs w:val="16"/>
        </w:rPr>
        <w:t>europass@nuv</w:t>
      </w:r>
      <w:proofErr w:type="gramEnd"/>
      <w:r w:rsidR="00586C73" w:rsidRPr="00470AFD">
        <w:rPr>
          <w:rStyle w:val="Hypertextovodkaz"/>
          <w:rFonts w:ascii="Tahoma" w:hAnsi="Tahoma" w:cs="Tahoma"/>
          <w:sz w:val="16"/>
          <w:szCs w:val="16"/>
        </w:rPr>
        <w:t>.cz</w:t>
      </w:r>
    </w:hyperlink>
    <w:r w:rsidR="0082203A" w:rsidRPr="000A4293">
      <w:rPr>
        <w:rFonts w:ascii="Tahoma" w:hAnsi="Tahoma" w:cs="Tahoma"/>
        <w:color w:val="808080"/>
        <w:sz w:val="16"/>
        <w:szCs w:val="16"/>
      </w:rPr>
      <w:t xml:space="preserve"> </w:t>
    </w:r>
    <w:r w:rsidR="00EB205D" w:rsidRPr="000A4293">
      <w:rPr>
        <w:rFonts w:ascii="Tahoma" w:hAnsi="Tahoma" w:cs="Tahoma"/>
        <w:b/>
        <w:color w:val="D24600"/>
        <w:sz w:val="16"/>
        <w:szCs w:val="16"/>
      </w:rPr>
      <w:t>|</w:t>
    </w:r>
    <w:r w:rsidR="000111C6" w:rsidRPr="000A4293">
      <w:rPr>
        <w:rFonts w:ascii="Tahoma" w:hAnsi="Tahoma" w:cs="Tahoma"/>
        <w:color w:val="808080"/>
        <w:sz w:val="16"/>
        <w:szCs w:val="16"/>
      </w:rPr>
      <w:t xml:space="preserve"> </w:t>
    </w:r>
    <w:r w:rsidR="00EB205D" w:rsidRPr="000A4293">
      <w:rPr>
        <w:rFonts w:ascii="Tahoma" w:hAnsi="Tahoma" w:cs="Tahoma"/>
        <w:color w:val="808080"/>
        <w:sz w:val="16"/>
        <w:szCs w:val="16"/>
      </w:rPr>
      <w:t xml:space="preserve"> </w:t>
    </w:r>
    <w:r w:rsidR="000111C6" w:rsidRPr="000A4293">
      <w:rPr>
        <w:rFonts w:ascii="Tahoma" w:hAnsi="Tahoma" w:cs="Tahoma"/>
        <w:color w:val="808080"/>
        <w:sz w:val="16"/>
        <w:szCs w:val="16"/>
      </w:rPr>
      <w:t xml:space="preserve"> </w:t>
    </w:r>
    <w:hyperlink r:id="rId2" w:history="1">
      <w:r w:rsidR="00647970" w:rsidRPr="000A4293">
        <w:rPr>
          <w:rStyle w:val="Hypertextovodkaz"/>
          <w:rFonts w:ascii="Tahoma" w:hAnsi="Tahoma" w:cs="Tahoma"/>
          <w:color w:val="808080"/>
          <w:sz w:val="16"/>
          <w:szCs w:val="16"/>
          <w:u w:val="none"/>
        </w:rPr>
        <w:t>www.europass.cz</w:t>
      </w:r>
    </w:hyperlink>
    <w:r w:rsidR="000111C6" w:rsidRPr="000A4293">
      <w:rPr>
        <w:rFonts w:ascii="Tahoma" w:hAnsi="Tahoma" w:cs="Tahoma"/>
        <w:color w:val="333333"/>
        <w:sz w:val="16"/>
        <w:szCs w:val="16"/>
      </w:rPr>
      <w:t xml:space="preserve">  </w:t>
    </w:r>
    <w:r w:rsidR="00A33574" w:rsidRPr="000A4293">
      <w:rPr>
        <w:rFonts w:ascii="Tahoma" w:hAnsi="Tahoma" w:cs="Tahoma"/>
        <w:color w:val="333333"/>
        <w:sz w:val="16"/>
        <w:szCs w:val="16"/>
      </w:rPr>
      <w:t xml:space="preserve">     </w:t>
    </w:r>
    <w:r w:rsidR="000111C6" w:rsidRPr="00636278">
      <w:rPr>
        <w:rFonts w:ascii="Tahoma" w:hAnsi="Tahoma" w:cs="Tahoma"/>
        <w:color w:val="333333"/>
        <w:sz w:val="16"/>
        <w:szCs w:val="16"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59.4pt;height:21pt">
          <v:imagedata r:id="rId3" o:title=""/>
        </v:shape>
      </w:pict>
    </w:r>
  </w:p>
  <w:p w:rsidR="000F203B" w:rsidRDefault="000F203B" w:rsidP="00A33574">
    <w:pPr>
      <w:pStyle w:val="Zpat"/>
      <w:tabs>
        <w:tab w:val="left" w:pos="3225"/>
      </w:tabs>
      <w:rPr>
        <w:rFonts w:ascii="Tahoma" w:hAnsi="Tahoma" w:cs="Tahoma"/>
        <w:color w:val="008080"/>
        <w:sz w:val="16"/>
        <w:szCs w:val="16"/>
      </w:rPr>
    </w:pPr>
  </w:p>
  <w:p w:rsidR="006A147B" w:rsidRPr="000F203B" w:rsidRDefault="00303714" w:rsidP="00A33574">
    <w:pPr>
      <w:pStyle w:val="Zpat"/>
      <w:tabs>
        <w:tab w:val="left" w:pos="3225"/>
      </w:tabs>
      <w:rPr>
        <w:rFonts w:ascii="Tahoma" w:hAnsi="Tahoma" w:cs="Tahoma"/>
        <w:color w:val="000000"/>
        <w:sz w:val="16"/>
        <w:szCs w:val="16"/>
      </w:rPr>
    </w:pPr>
    <w:r w:rsidRPr="00647970">
      <w:rPr>
        <w:rFonts w:ascii="Tahoma" w:hAnsi="Tahoma" w:cs="Tahoma"/>
        <w:color w:val="008080"/>
        <w:sz w:val="16"/>
        <w:szCs w:val="16"/>
      </w:rPr>
      <w:t xml:space="preserve"> </w:t>
    </w:r>
    <w:r w:rsidR="000F203B" w:rsidRPr="000F203B">
      <w:rPr>
        <w:rFonts w:ascii="Tahoma" w:hAnsi="Tahoma" w:cs="Tahoma"/>
        <w:color w:val="000000"/>
        <w:sz w:val="16"/>
        <w:szCs w:val="16"/>
      </w:rPr>
      <w:t>IČ: 00022179 DIČ: CZ00022179</w:t>
    </w:r>
    <w:r w:rsidR="000F203B">
      <w:rPr>
        <w:rFonts w:ascii="Tahoma" w:hAnsi="Tahoma" w:cs="Tahoma"/>
        <w:color w:val="000000"/>
        <w:sz w:val="16"/>
        <w:szCs w:val="16"/>
      </w:rPr>
      <w:t>, ČNB Praha 1: 73833-011/0710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1578" w:rsidRDefault="00581578">
      <w:r>
        <w:separator/>
      </w:r>
    </w:p>
  </w:footnote>
  <w:footnote w:type="continuationSeparator" w:id="0">
    <w:p w:rsidR="00581578" w:rsidRDefault="005815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4A4" w:rsidRDefault="00D34E17">
    <w:pPr>
      <w:pStyle w:val="Zhlav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67pt;height:54.6pt">
          <v:imagedata r:id="rId1" o:title=""/>
        </v:shape>
      </w:pict>
    </w:r>
    <w:r w:rsidR="00B234A4">
      <w:rPr>
        <w:noProof/>
      </w:rPr>
      <w:pict>
        <v:line id="_x0000_s2059" style="position:absolute;flip:y;z-index:2;mso-position-horizontal-relative:text;mso-position-vertical-relative:text" from="153pt,-1.15pt" to="153pt,196.85pt" stroked="f">
          <w10:wrap type="topAndBottom"/>
        </v:line>
      </w:pict>
    </w:r>
    <w:r w:rsidR="00B234A4">
      <w:rPr>
        <w:noProof/>
      </w:rPr>
      <w:pict>
        <v:group id="_x0000_s2051" style="position:absolute;margin-left:242.1pt;margin-top:114.55pt;width:249pt;height:96.75pt;z-index:-2;mso-position-horizontal-relative:text;mso-position-vertical-relative:page" coordorigin="6263,2294" coordsize="4980,1935">
          <o:lock v:ext="edit" aspectratio="t"/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10823;top:2294;width:360;height:360;mso-position-vertical-relative:page" filled="f" stroked="f">
            <o:lock v:ext="edit" aspectratio="t"/>
            <v:textbox style="mso-next-textbox:#_x0000_s2052" inset="1mm,1mm,1mm,1mm">
              <w:txbxContent>
                <w:p w:rsidR="00B234A4" w:rsidRPr="00883B6F" w:rsidRDefault="00B234A4" w:rsidP="00B234A4">
                  <w:pPr>
                    <w:rPr>
                      <w:vanish/>
                      <w:szCs w:val="20"/>
                    </w:rPr>
                  </w:pPr>
                  <w:r w:rsidRPr="00883B6F">
                    <w:rPr>
                      <w:vanish/>
                    </w:rPr>
                    <w:t>¬</w:t>
                  </w:r>
                </w:p>
              </w:txbxContent>
            </v:textbox>
          </v:shape>
          <v:shape id="_x0000_s2053" type="#_x0000_t202" style="position:absolute;left:10883;top:3869;width:360;height:360;mso-position-vertical-relative:page" filled="f" stroked="f">
            <o:lock v:ext="edit" aspectratio="t"/>
            <v:textbox style="layout-flow:vertical;mso-next-textbox:#_x0000_s2053" inset="1mm,1mm,1mm,1mm">
              <w:txbxContent>
                <w:p w:rsidR="00B234A4" w:rsidRPr="00883B6F" w:rsidRDefault="00B234A4" w:rsidP="00B234A4">
                  <w:pPr>
                    <w:rPr>
                      <w:vanish/>
                      <w:szCs w:val="20"/>
                    </w:rPr>
                  </w:pPr>
                  <w:r w:rsidRPr="00883B6F">
                    <w:rPr>
                      <w:vanish/>
                    </w:rPr>
                    <w:t>¬</w:t>
                  </w:r>
                </w:p>
              </w:txbxContent>
            </v:textbox>
          </v:shape>
          <v:shape id="_x0000_s2054" type="#_x0000_t202" style="position:absolute;left:6353;top:3839;width:360;height:360;mso-position-vertical-relative:page" filled="f" stroked="f">
            <o:lock v:ext="edit" aspectratio="t"/>
            <v:textbox style="layout-flow:vertical;mso-layout-flow-alt:bottom-to-top;mso-next-textbox:#_x0000_s2054" inset="1mm,1mm,1mm,1mm">
              <w:txbxContent>
                <w:p w:rsidR="00B234A4" w:rsidRPr="00883B6F" w:rsidRDefault="00B234A4" w:rsidP="00B234A4">
                  <w:pPr>
                    <w:rPr>
                      <w:vanish/>
                      <w:szCs w:val="20"/>
                    </w:rPr>
                  </w:pPr>
                  <w:r>
                    <w:rPr>
                      <w:vanish/>
                    </w:rPr>
                    <w:t>Γ</w:t>
                  </w:r>
                </w:p>
              </w:txbxContent>
            </v:textbox>
          </v:shape>
          <v:shape id="_x0000_s2055" type="#_x0000_t202" style="position:absolute;left:6263;top:2399;width:360;height:360;mso-position-vertical-relative:page" filled="f" stroked="f">
            <o:lock v:ext="edit" aspectratio="t"/>
            <v:textbox style="layout-flow:vertical;mso-layout-flow-alt:bottom-to-top;mso-next-textbox:#_x0000_s2055" inset="1mm,1mm,1mm,1mm">
              <w:txbxContent>
                <w:p w:rsidR="00B234A4" w:rsidRPr="00883B6F" w:rsidRDefault="00B234A4" w:rsidP="00B234A4">
                  <w:pPr>
                    <w:rPr>
                      <w:vanish/>
                      <w:szCs w:val="20"/>
                    </w:rPr>
                  </w:pPr>
                  <w:r w:rsidRPr="00883B6F">
                    <w:rPr>
                      <w:vanish/>
                    </w:rPr>
                    <w:t>¬</w:t>
                  </w:r>
                </w:p>
              </w:txbxContent>
            </v:textbox>
          </v:shape>
          <w10:wrap anchory="page"/>
          <w10:anchorlock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470C3"/>
    <w:multiLevelType w:val="hybridMultilevel"/>
    <w:tmpl w:val="7CEE4C6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3074" style="mso-position-vertical-relative:page" fill="f" fillcolor="white" stroke="f">
      <v:fill color="white" on="f"/>
      <v:stroke on="f"/>
      <o:colormru v:ext="edit" colors="#dadada,#1e6e89,#d88829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0FD7"/>
    <w:rsid w:val="00004E5E"/>
    <w:rsid w:val="000111C6"/>
    <w:rsid w:val="00043111"/>
    <w:rsid w:val="00044B4F"/>
    <w:rsid w:val="000A4293"/>
    <w:rsid w:val="000F203B"/>
    <w:rsid w:val="000F237F"/>
    <w:rsid w:val="00231B9C"/>
    <w:rsid w:val="00286367"/>
    <w:rsid w:val="002C4814"/>
    <w:rsid w:val="002D4742"/>
    <w:rsid w:val="002F3FFD"/>
    <w:rsid w:val="00303714"/>
    <w:rsid w:val="00321AB9"/>
    <w:rsid w:val="00364585"/>
    <w:rsid w:val="003816EB"/>
    <w:rsid w:val="00396C6B"/>
    <w:rsid w:val="004C7048"/>
    <w:rsid w:val="004D18D4"/>
    <w:rsid w:val="004D201A"/>
    <w:rsid w:val="004E3656"/>
    <w:rsid w:val="005008D8"/>
    <w:rsid w:val="005502CF"/>
    <w:rsid w:val="00581578"/>
    <w:rsid w:val="00586C73"/>
    <w:rsid w:val="005D0DF2"/>
    <w:rsid w:val="00647970"/>
    <w:rsid w:val="006A11FE"/>
    <w:rsid w:val="006A147B"/>
    <w:rsid w:val="006E2B35"/>
    <w:rsid w:val="007126F9"/>
    <w:rsid w:val="007721A8"/>
    <w:rsid w:val="00813F45"/>
    <w:rsid w:val="00814A89"/>
    <w:rsid w:val="0082203A"/>
    <w:rsid w:val="0082522B"/>
    <w:rsid w:val="00833995"/>
    <w:rsid w:val="008C1FF6"/>
    <w:rsid w:val="009231F8"/>
    <w:rsid w:val="0094233B"/>
    <w:rsid w:val="00A33574"/>
    <w:rsid w:val="00A8742B"/>
    <w:rsid w:val="00B234A4"/>
    <w:rsid w:val="00B70FD7"/>
    <w:rsid w:val="00C8697E"/>
    <w:rsid w:val="00D34E17"/>
    <w:rsid w:val="00D3552F"/>
    <w:rsid w:val="00E133EF"/>
    <w:rsid w:val="00E6675C"/>
    <w:rsid w:val="00E8106A"/>
    <w:rsid w:val="00EB205D"/>
    <w:rsid w:val="00FB4205"/>
    <w:rsid w:val="00FB5BCA"/>
    <w:rsid w:val="00FD13C2"/>
    <w:rsid w:val="00FF1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style="mso-position-vertical-relative:page" fill="f" fillcolor="white" stroke="f">
      <v:fill color="white" on="f"/>
      <v:stroke on="f"/>
      <o:colormru v:ext="edit" colors="#dadada,#1e6e89,#d8882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F3E0D"/>
    <w:rPr>
      <w:rFonts w:ascii="Verdana" w:hAnsi="Verdana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rsid w:val="0046580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6580A"/>
    <w:pPr>
      <w:tabs>
        <w:tab w:val="center" w:pos="4536"/>
        <w:tab w:val="right" w:pos="9072"/>
      </w:tabs>
    </w:pPr>
  </w:style>
  <w:style w:type="character" w:styleId="Hypertextovodkaz">
    <w:name w:val="Hyperlink"/>
    <w:rsid w:val="00233C2B"/>
    <w:rPr>
      <w:color w:val="0000FF"/>
      <w:u w:val="single"/>
    </w:rPr>
  </w:style>
  <w:style w:type="paragraph" w:customStyle="1" w:styleId="Styl1">
    <w:name w:val="Styl1"/>
    <w:basedOn w:val="Normln"/>
    <w:rsid w:val="0035752D"/>
    <w:pPr>
      <w:tabs>
        <w:tab w:val="left" w:pos="1484"/>
      </w:tabs>
    </w:pPr>
    <w:rPr>
      <w:szCs w:val="20"/>
    </w:rPr>
  </w:style>
  <w:style w:type="paragraph" w:customStyle="1" w:styleId="Styl2">
    <w:name w:val="Styl2"/>
    <w:basedOn w:val="Normln"/>
    <w:rsid w:val="005604F7"/>
    <w:pPr>
      <w:spacing w:before="480" w:after="480"/>
    </w:pPr>
    <w:rPr>
      <w:b/>
      <w:szCs w:val="20"/>
    </w:rPr>
  </w:style>
  <w:style w:type="character" w:customStyle="1" w:styleId="Znak1">
    <w:name w:val="Znak1"/>
    <w:rsid w:val="00925573"/>
    <w:rPr>
      <w:smallCaps/>
    </w:rPr>
  </w:style>
  <w:style w:type="paragraph" w:customStyle="1" w:styleId="Default">
    <w:name w:val="Default"/>
    <w:rsid w:val="00586C7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uropass@nuv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europass.cz" TargetMode="External"/><Relationship Id="rId1" Type="http://schemas.openxmlformats.org/officeDocument/2006/relationships/hyperlink" Target="mailto:europass@nuv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ranklova.z\Dokumenty\HLAVI&#268;KOV&#221;%20PAP&#205;R\Hlapap-barevny-novy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9683B-D382-4D6B-9631-0582ED70A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Hlapap-barevny-novy.dot</Template>
  <TotalTime>1</TotalTime>
  <Pages>1</Pages>
  <Words>364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Šablona ČB</vt:lpstr>
    </vt:vector>
  </TitlesOfParts>
  <Company>NÚOV Praha</Company>
  <LinksUpToDate>false</LinksUpToDate>
  <CharactersWithSpaces>2512</CharactersWithSpaces>
  <SharedDoc>false</SharedDoc>
  <HLinks>
    <vt:vector size="18" baseType="variant">
      <vt:variant>
        <vt:i4>5636205</vt:i4>
      </vt:variant>
      <vt:variant>
        <vt:i4>0</vt:i4>
      </vt:variant>
      <vt:variant>
        <vt:i4>0</vt:i4>
      </vt:variant>
      <vt:variant>
        <vt:i4>5</vt:i4>
      </vt:variant>
      <vt:variant>
        <vt:lpwstr>mailto:europass@nuov.cz</vt:lpwstr>
      </vt:variant>
      <vt:variant>
        <vt:lpwstr/>
      </vt:variant>
      <vt:variant>
        <vt:i4>7012411</vt:i4>
      </vt:variant>
      <vt:variant>
        <vt:i4>3</vt:i4>
      </vt:variant>
      <vt:variant>
        <vt:i4>0</vt:i4>
      </vt:variant>
      <vt:variant>
        <vt:i4>5</vt:i4>
      </vt:variant>
      <vt:variant>
        <vt:lpwstr>http://www.europass.cz/</vt:lpwstr>
      </vt:variant>
      <vt:variant>
        <vt:lpwstr/>
      </vt:variant>
      <vt:variant>
        <vt:i4>1507385</vt:i4>
      </vt:variant>
      <vt:variant>
        <vt:i4>0</vt:i4>
      </vt:variant>
      <vt:variant>
        <vt:i4>0</vt:i4>
      </vt:variant>
      <vt:variant>
        <vt:i4>5</vt:i4>
      </vt:variant>
      <vt:variant>
        <vt:lpwstr>mailto:europass@nuv.cz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Šablona ČB</dc:title>
  <dc:creator>franklova.z</dc:creator>
  <cp:lastModifiedBy>irena.palanova</cp:lastModifiedBy>
  <cp:revision>2</cp:revision>
  <cp:lastPrinted>2009-11-16T11:34:00Z</cp:lastPrinted>
  <dcterms:created xsi:type="dcterms:W3CDTF">2012-04-18T13:49:00Z</dcterms:created>
  <dcterms:modified xsi:type="dcterms:W3CDTF">2012-04-18T13:49:00Z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ddělení">
    <vt:lpwstr>2.3</vt:lpwstr>
  </property>
  <property fmtid="{D5CDD505-2E9C-101B-9397-08002B2CF9AE}" pid="3" name="Kancelář">
    <vt:lpwstr>110</vt:lpwstr>
  </property>
  <property fmtid="{D5CDD505-2E9C-101B-9397-08002B2CF9AE}" pid="4" name="Zaznamenal">
    <vt:lpwstr>Ondřej Suchý</vt:lpwstr>
  </property>
</Properties>
</file>